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49F5D" w14:textId="77777777" w:rsidR="00FF50EC" w:rsidRDefault="00FF50EC">
      <w:pPr>
        <w:pStyle w:val="BodyText"/>
        <w:rPr>
          <w:rFonts w:ascii="Times New Roman"/>
          <w:b w:val="0"/>
          <w:sz w:val="20"/>
        </w:rPr>
      </w:pPr>
    </w:p>
    <w:p w14:paraId="5B8282CF" w14:textId="77777777" w:rsidR="00FF50EC" w:rsidRDefault="00FF50EC">
      <w:pPr>
        <w:pStyle w:val="BodyText"/>
        <w:spacing w:before="1"/>
        <w:rPr>
          <w:rFonts w:ascii="Times New Roman"/>
          <w:b w:val="0"/>
          <w:sz w:val="22"/>
        </w:rPr>
      </w:pPr>
    </w:p>
    <w:p w14:paraId="38E118BD" w14:textId="77777777" w:rsidR="00FF50EC" w:rsidRDefault="00364388">
      <w:pPr>
        <w:pStyle w:val="BodyText"/>
        <w:spacing w:before="99" w:line="232" w:lineRule="auto"/>
        <w:ind w:left="215" w:right="8280"/>
      </w:pPr>
      <w:r>
        <w:rPr>
          <w:noProof/>
        </w:rPr>
        <w:drawing>
          <wp:anchor distT="0" distB="0" distL="0" distR="0" simplePos="0" relativeHeight="15728640" behindDoc="0" locked="0" layoutInCell="1" allowOverlap="1" wp14:anchorId="13EA99FE" wp14:editId="2A225BE6">
            <wp:simplePos x="0" y="0"/>
            <wp:positionH relativeFrom="page">
              <wp:posOffset>6108700</wp:posOffset>
            </wp:positionH>
            <wp:positionV relativeFrom="paragraph">
              <wp:posOffset>-304199</wp:posOffset>
            </wp:positionV>
            <wp:extent cx="876300" cy="12446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76300" cy="1244600"/>
                    </a:xfrm>
                    <a:prstGeom prst="rect">
                      <a:avLst/>
                    </a:prstGeom>
                  </pic:spPr>
                </pic:pic>
              </a:graphicData>
            </a:graphic>
          </wp:anchor>
        </w:drawing>
      </w:r>
      <w:bookmarkStart w:id="0" w:name="JOB"/>
      <w:bookmarkEnd w:id="0"/>
      <w:r>
        <w:rPr>
          <w:spacing w:val="-4"/>
        </w:rPr>
        <w:t xml:space="preserve">JOB </w:t>
      </w:r>
      <w:bookmarkStart w:id="1" w:name="OUTLINE"/>
      <w:bookmarkEnd w:id="1"/>
      <w:r>
        <w:rPr>
          <w:spacing w:val="-2"/>
        </w:rPr>
        <w:t>OUTLINE</w:t>
      </w:r>
    </w:p>
    <w:p w14:paraId="2E7EE6D3" w14:textId="77777777" w:rsidR="00FF50EC" w:rsidRDefault="00FF50EC">
      <w:pPr>
        <w:rPr>
          <w:b/>
          <w:sz w:val="20"/>
        </w:rPr>
      </w:pPr>
    </w:p>
    <w:p w14:paraId="5569F029" w14:textId="77777777" w:rsidR="00FF50EC" w:rsidRDefault="00FF50EC">
      <w:pPr>
        <w:rPr>
          <w:b/>
          <w:sz w:val="20"/>
        </w:rPr>
      </w:pPr>
    </w:p>
    <w:p w14:paraId="5C2F47FC" w14:textId="77777777" w:rsidR="00FF50EC" w:rsidRDefault="00FF50EC">
      <w:pPr>
        <w:spacing w:before="7"/>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7"/>
        <w:gridCol w:w="1276"/>
        <w:gridCol w:w="4252"/>
        <w:gridCol w:w="1357"/>
      </w:tblGrid>
      <w:tr w:rsidR="00FF50EC" w14:paraId="2C05999B" w14:textId="77777777">
        <w:trPr>
          <w:trHeight w:val="450"/>
        </w:trPr>
        <w:tc>
          <w:tcPr>
            <w:tcW w:w="4933" w:type="dxa"/>
            <w:gridSpan w:val="2"/>
          </w:tcPr>
          <w:p w14:paraId="1CE96863" w14:textId="77777777" w:rsidR="00FF50EC" w:rsidRDefault="00364388">
            <w:pPr>
              <w:pStyle w:val="TableParagraph"/>
              <w:spacing w:line="227" w:lineRule="exact"/>
              <w:ind w:left="110"/>
              <w:rPr>
                <w:b/>
                <w:sz w:val="20"/>
              </w:rPr>
            </w:pPr>
            <w:r>
              <w:rPr>
                <w:b/>
                <w:sz w:val="20"/>
              </w:rPr>
              <w:t>Dept:</w:t>
            </w:r>
            <w:r>
              <w:rPr>
                <w:b/>
                <w:spacing w:val="-8"/>
                <w:sz w:val="20"/>
              </w:rPr>
              <w:t xml:space="preserve"> </w:t>
            </w:r>
            <w:r>
              <w:rPr>
                <w:b/>
                <w:sz w:val="20"/>
              </w:rPr>
              <w:t>Environment</w:t>
            </w:r>
            <w:r>
              <w:rPr>
                <w:b/>
                <w:spacing w:val="-5"/>
                <w:sz w:val="20"/>
              </w:rPr>
              <w:t xml:space="preserve"> </w:t>
            </w:r>
            <w:r>
              <w:rPr>
                <w:b/>
                <w:sz w:val="20"/>
              </w:rPr>
              <w:t>&amp;</w:t>
            </w:r>
            <w:r>
              <w:rPr>
                <w:b/>
                <w:spacing w:val="-4"/>
                <w:sz w:val="20"/>
              </w:rPr>
              <w:t xml:space="preserve"> </w:t>
            </w:r>
            <w:r>
              <w:rPr>
                <w:b/>
                <w:spacing w:val="-2"/>
                <w:sz w:val="20"/>
              </w:rPr>
              <w:t>Property</w:t>
            </w:r>
          </w:p>
        </w:tc>
        <w:tc>
          <w:tcPr>
            <w:tcW w:w="5609" w:type="dxa"/>
            <w:gridSpan w:val="2"/>
          </w:tcPr>
          <w:p w14:paraId="41566FA3" w14:textId="77777777" w:rsidR="00FF50EC" w:rsidRDefault="00364388">
            <w:pPr>
              <w:pStyle w:val="TableParagraph"/>
              <w:spacing w:line="227" w:lineRule="exact"/>
              <w:ind w:left="104"/>
              <w:rPr>
                <w:b/>
                <w:sz w:val="20"/>
              </w:rPr>
            </w:pPr>
            <w:r>
              <w:rPr>
                <w:b/>
                <w:sz w:val="20"/>
              </w:rPr>
              <w:t>Section:</w:t>
            </w:r>
            <w:r>
              <w:rPr>
                <w:b/>
                <w:spacing w:val="-9"/>
                <w:sz w:val="20"/>
              </w:rPr>
              <w:t xml:space="preserve"> </w:t>
            </w:r>
            <w:r>
              <w:rPr>
                <w:b/>
                <w:sz w:val="20"/>
              </w:rPr>
              <w:t>Neighbourhood</w:t>
            </w:r>
            <w:r>
              <w:rPr>
                <w:b/>
                <w:spacing w:val="-10"/>
                <w:sz w:val="20"/>
              </w:rPr>
              <w:t xml:space="preserve"> </w:t>
            </w:r>
            <w:r>
              <w:rPr>
                <w:b/>
                <w:spacing w:val="-2"/>
                <w:sz w:val="20"/>
              </w:rPr>
              <w:t>Services</w:t>
            </w:r>
          </w:p>
        </w:tc>
      </w:tr>
      <w:tr w:rsidR="00FF50EC" w14:paraId="42E089C9" w14:textId="77777777">
        <w:trPr>
          <w:trHeight w:val="445"/>
        </w:trPr>
        <w:tc>
          <w:tcPr>
            <w:tcW w:w="3657" w:type="dxa"/>
          </w:tcPr>
          <w:p w14:paraId="6DE29D88" w14:textId="5290189E" w:rsidR="00FF50EC" w:rsidRDefault="00364388">
            <w:pPr>
              <w:pStyle w:val="TableParagraph"/>
              <w:spacing w:line="222" w:lineRule="exact"/>
              <w:ind w:left="110"/>
              <w:rPr>
                <w:b/>
                <w:sz w:val="20"/>
              </w:rPr>
            </w:pPr>
            <w:r>
              <w:rPr>
                <w:b/>
                <w:sz w:val="20"/>
              </w:rPr>
              <w:t>Post</w:t>
            </w:r>
            <w:r>
              <w:rPr>
                <w:b/>
                <w:spacing w:val="-8"/>
                <w:sz w:val="20"/>
              </w:rPr>
              <w:t xml:space="preserve"> </w:t>
            </w:r>
            <w:r>
              <w:rPr>
                <w:b/>
                <w:sz w:val="20"/>
              </w:rPr>
              <w:t>No:</w:t>
            </w:r>
            <w:r>
              <w:rPr>
                <w:b/>
                <w:spacing w:val="-5"/>
                <w:sz w:val="20"/>
              </w:rPr>
              <w:t xml:space="preserve"> </w:t>
            </w:r>
            <w:r>
              <w:rPr>
                <w:b/>
                <w:sz w:val="20"/>
              </w:rPr>
              <w:t>EPNS03031</w:t>
            </w:r>
          </w:p>
        </w:tc>
        <w:tc>
          <w:tcPr>
            <w:tcW w:w="5528" w:type="dxa"/>
            <w:gridSpan w:val="2"/>
          </w:tcPr>
          <w:p w14:paraId="29C25C86" w14:textId="77777777" w:rsidR="00FF50EC" w:rsidRDefault="00364388">
            <w:pPr>
              <w:pStyle w:val="TableParagraph"/>
              <w:spacing w:line="222" w:lineRule="exact"/>
              <w:ind w:left="104"/>
              <w:rPr>
                <w:b/>
                <w:sz w:val="20"/>
              </w:rPr>
            </w:pPr>
            <w:r>
              <w:rPr>
                <w:b/>
                <w:sz w:val="20"/>
              </w:rPr>
              <w:t>Designation:</w:t>
            </w:r>
            <w:r>
              <w:rPr>
                <w:b/>
                <w:spacing w:val="-13"/>
                <w:sz w:val="20"/>
              </w:rPr>
              <w:t xml:space="preserve"> </w:t>
            </w:r>
            <w:r>
              <w:rPr>
                <w:b/>
                <w:spacing w:val="-2"/>
                <w:sz w:val="20"/>
              </w:rPr>
              <w:t>Gardener</w:t>
            </w:r>
          </w:p>
        </w:tc>
        <w:tc>
          <w:tcPr>
            <w:tcW w:w="1357" w:type="dxa"/>
          </w:tcPr>
          <w:p w14:paraId="20644CBC" w14:textId="77777777" w:rsidR="00FF50EC" w:rsidRDefault="00364388">
            <w:pPr>
              <w:pStyle w:val="TableParagraph"/>
              <w:spacing w:line="222" w:lineRule="exact"/>
              <w:ind w:left="108"/>
              <w:rPr>
                <w:b/>
                <w:sz w:val="20"/>
              </w:rPr>
            </w:pPr>
            <w:r>
              <w:rPr>
                <w:b/>
                <w:sz w:val="20"/>
              </w:rPr>
              <w:t>Grade:</w:t>
            </w:r>
            <w:r>
              <w:rPr>
                <w:b/>
                <w:spacing w:val="-9"/>
                <w:sz w:val="20"/>
              </w:rPr>
              <w:t xml:space="preserve"> </w:t>
            </w:r>
            <w:r>
              <w:rPr>
                <w:b/>
                <w:spacing w:val="-10"/>
                <w:sz w:val="20"/>
              </w:rPr>
              <w:t>4</w:t>
            </w:r>
          </w:p>
        </w:tc>
      </w:tr>
    </w:tbl>
    <w:p w14:paraId="3B12B46B" w14:textId="77777777" w:rsidR="00FF50EC" w:rsidRDefault="00FF50EC">
      <w:pPr>
        <w:spacing w:before="6" w:after="1"/>
        <w:rPr>
          <w:b/>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40"/>
      </w:tblGrid>
      <w:tr w:rsidR="00FF50EC" w14:paraId="09FFBF46" w14:textId="77777777">
        <w:trPr>
          <w:trHeight w:val="1785"/>
        </w:trPr>
        <w:tc>
          <w:tcPr>
            <w:tcW w:w="10540" w:type="dxa"/>
          </w:tcPr>
          <w:p w14:paraId="57A042E3" w14:textId="77777777" w:rsidR="00FF50EC" w:rsidRDefault="00364388">
            <w:pPr>
              <w:pStyle w:val="TableParagraph"/>
              <w:spacing w:line="227" w:lineRule="exact"/>
              <w:ind w:left="110"/>
              <w:rPr>
                <w:b/>
                <w:sz w:val="20"/>
              </w:rPr>
            </w:pPr>
            <w:r>
              <w:rPr>
                <w:b/>
                <w:sz w:val="20"/>
              </w:rPr>
              <w:t>Purpose</w:t>
            </w:r>
            <w:r>
              <w:rPr>
                <w:b/>
                <w:spacing w:val="-6"/>
                <w:sz w:val="20"/>
              </w:rPr>
              <w:t xml:space="preserve"> </w:t>
            </w:r>
            <w:r>
              <w:rPr>
                <w:b/>
                <w:sz w:val="20"/>
              </w:rPr>
              <w:t>of</w:t>
            </w:r>
            <w:r>
              <w:rPr>
                <w:b/>
                <w:spacing w:val="-7"/>
                <w:sz w:val="20"/>
              </w:rPr>
              <w:t xml:space="preserve"> </w:t>
            </w:r>
            <w:r>
              <w:rPr>
                <w:b/>
                <w:spacing w:val="-4"/>
                <w:sz w:val="20"/>
              </w:rPr>
              <w:t>Job:</w:t>
            </w:r>
          </w:p>
          <w:p w14:paraId="3A32EC63" w14:textId="77777777" w:rsidR="00FF50EC" w:rsidRDefault="00FF50EC">
            <w:pPr>
              <w:pStyle w:val="TableParagraph"/>
              <w:rPr>
                <w:b/>
                <w:sz w:val="19"/>
              </w:rPr>
            </w:pPr>
          </w:p>
          <w:p w14:paraId="4EA35759" w14:textId="77777777" w:rsidR="00FF50EC" w:rsidRDefault="00364388">
            <w:pPr>
              <w:pStyle w:val="TableParagraph"/>
              <w:spacing w:before="1" w:line="235" w:lineRule="auto"/>
              <w:ind w:left="110" w:right="167"/>
              <w:rPr>
                <w:sz w:val="20"/>
              </w:rPr>
            </w:pPr>
            <w:r>
              <w:rPr>
                <w:sz w:val="20"/>
              </w:rPr>
              <w:t>To</w:t>
            </w:r>
            <w:r>
              <w:rPr>
                <w:spacing w:val="-4"/>
                <w:sz w:val="20"/>
              </w:rPr>
              <w:t xml:space="preserve"> </w:t>
            </w:r>
            <w:r>
              <w:rPr>
                <w:sz w:val="20"/>
              </w:rPr>
              <w:t>support</w:t>
            </w:r>
            <w:r>
              <w:rPr>
                <w:spacing w:val="-3"/>
                <w:sz w:val="20"/>
              </w:rPr>
              <w:t xml:space="preserve"> </w:t>
            </w:r>
            <w:r>
              <w:rPr>
                <w:sz w:val="20"/>
              </w:rPr>
              <w:t>the</w:t>
            </w:r>
            <w:r>
              <w:rPr>
                <w:spacing w:val="-4"/>
                <w:sz w:val="20"/>
              </w:rPr>
              <w:t xml:space="preserve"> </w:t>
            </w:r>
            <w:r>
              <w:rPr>
                <w:sz w:val="20"/>
              </w:rPr>
              <w:t>delivery</w:t>
            </w:r>
            <w:r>
              <w:rPr>
                <w:spacing w:val="-3"/>
                <w:sz w:val="20"/>
              </w:rPr>
              <w:t xml:space="preserve"> </w:t>
            </w:r>
            <w:r>
              <w:rPr>
                <w:sz w:val="20"/>
              </w:rPr>
              <w:t>of the</w:t>
            </w:r>
            <w:r>
              <w:rPr>
                <w:spacing w:val="-4"/>
                <w:sz w:val="20"/>
              </w:rPr>
              <w:t xml:space="preserve"> </w:t>
            </w:r>
            <w:r>
              <w:rPr>
                <w:sz w:val="20"/>
              </w:rPr>
              <w:t>Horticultural</w:t>
            </w:r>
            <w:r>
              <w:rPr>
                <w:spacing w:val="-3"/>
                <w:sz w:val="20"/>
              </w:rPr>
              <w:t xml:space="preserve"> </w:t>
            </w:r>
            <w:r>
              <w:rPr>
                <w:sz w:val="20"/>
              </w:rPr>
              <w:t>maintenance</w:t>
            </w:r>
            <w:r>
              <w:rPr>
                <w:spacing w:val="-4"/>
                <w:sz w:val="20"/>
              </w:rPr>
              <w:t xml:space="preserve"> </w:t>
            </w:r>
            <w:r>
              <w:rPr>
                <w:sz w:val="20"/>
              </w:rPr>
              <w:t>service</w:t>
            </w:r>
            <w:r>
              <w:rPr>
                <w:spacing w:val="-4"/>
                <w:sz w:val="20"/>
              </w:rPr>
              <w:t xml:space="preserve"> </w:t>
            </w:r>
            <w:r>
              <w:rPr>
                <w:sz w:val="20"/>
              </w:rPr>
              <w:t>within</w:t>
            </w:r>
            <w:r>
              <w:rPr>
                <w:spacing w:val="-3"/>
                <w:sz w:val="20"/>
              </w:rPr>
              <w:t xml:space="preserve"> </w:t>
            </w:r>
            <w:r>
              <w:rPr>
                <w:sz w:val="20"/>
              </w:rPr>
              <w:t>the</w:t>
            </w:r>
            <w:r>
              <w:rPr>
                <w:spacing w:val="-3"/>
                <w:sz w:val="20"/>
              </w:rPr>
              <w:t xml:space="preserve"> </w:t>
            </w:r>
            <w:r>
              <w:rPr>
                <w:sz w:val="20"/>
              </w:rPr>
              <w:t>City’s</w:t>
            </w:r>
            <w:r>
              <w:rPr>
                <w:spacing w:val="-2"/>
                <w:sz w:val="20"/>
              </w:rPr>
              <w:t xml:space="preserve"> </w:t>
            </w:r>
            <w:r>
              <w:rPr>
                <w:sz w:val="20"/>
              </w:rPr>
              <w:t>Parks,</w:t>
            </w:r>
            <w:r>
              <w:rPr>
                <w:spacing w:val="-3"/>
                <w:sz w:val="20"/>
              </w:rPr>
              <w:t xml:space="preserve"> </w:t>
            </w:r>
            <w:r>
              <w:rPr>
                <w:sz w:val="20"/>
              </w:rPr>
              <w:t>Nature reserves,</w:t>
            </w:r>
            <w:r>
              <w:rPr>
                <w:spacing w:val="-3"/>
                <w:sz w:val="20"/>
              </w:rPr>
              <w:t xml:space="preserve"> </w:t>
            </w:r>
            <w:r>
              <w:rPr>
                <w:sz w:val="20"/>
              </w:rPr>
              <w:t>gardens and green spaces.</w:t>
            </w:r>
          </w:p>
          <w:p w14:paraId="6B5AD2D0" w14:textId="77777777" w:rsidR="00FF50EC" w:rsidRDefault="00FF50EC">
            <w:pPr>
              <w:pStyle w:val="TableParagraph"/>
              <w:rPr>
                <w:b/>
                <w:sz w:val="19"/>
              </w:rPr>
            </w:pPr>
          </w:p>
          <w:p w14:paraId="16565B78" w14:textId="77777777" w:rsidR="00FF50EC" w:rsidRDefault="00364388">
            <w:pPr>
              <w:pStyle w:val="TableParagraph"/>
              <w:spacing w:line="235" w:lineRule="auto"/>
              <w:ind w:left="110"/>
              <w:rPr>
                <w:sz w:val="20"/>
              </w:rPr>
            </w:pPr>
            <w:r>
              <w:rPr>
                <w:sz w:val="20"/>
              </w:rPr>
              <w:t>To</w:t>
            </w:r>
            <w:r>
              <w:rPr>
                <w:spacing w:val="-3"/>
                <w:sz w:val="20"/>
              </w:rPr>
              <w:t xml:space="preserve"> </w:t>
            </w:r>
            <w:r>
              <w:rPr>
                <w:sz w:val="20"/>
              </w:rPr>
              <w:t>ensure</w:t>
            </w:r>
            <w:r>
              <w:rPr>
                <w:spacing w:val="-3"/>
                <w:sz w:val="20"/>
              </w:rPr>
              <w:t xml:space="preserve"> </w:t>
            </w:r>
            <w:r>
              <w:rPr>
                <w:sz w:val="20"/>
              </w:rPr>
              <w:t>duties</w:t>
            </w:r>
            <w:r>
              <w:rPr>
                <w:spacing w:val="-2"/>
                <w:sz w:val="20"/>
              </w:rPr>
              <w:t xml:space="preserve"> </w:t>
            </w:r>
            <w:r>
              <w:rPr>
                <w:sz w:val="20"/>
              </w:rPr>
              <w:t>are</w:t>
            </w:r>
            <w:r>
              <w:rPr>
                <w:spacing w:val="-3"/>
                <w:sz w:val="20"/>
              </w:rPr>
              <w:t xml:space="preserve"> </w:t>
            </w:r>
            <w:r>
              <w:rPr>
                <w:sz w:val="20"/>
              </w:rPr>
              <w:t>carried out</w:t>
            </w:r>
            <w:r>
              <w:rPr>
                <w:spacing w:val="-3"/>
                <w:sz w:val="20"/>
              </w:rPr>
              <w:t xml:space="preserve"> </w:t>
            </w:r>
            <w:r>
              <w:rPr>
                <w:sz w:val="20"/>
              </w:rPr>
              <w:t>in</w:t>
            </w:r>
            <w:r>
              <w:rPr>
                <w:spacing w:val="-2"/>
                <w:sz w:val="20"/>
              </w:rPr>
              <w:t xml:space="preserve"> </w:t>
            </w:r>
            <w:r>
              <w:rPr>
                <w:sz w:val="20"/>
              </w:rPr>
              <w:t>compliance</w:t>
            </w:r>
            <w:r>
              <w:rPr>
                <w:spacing w:val="-3"/>
                <w:sz w:val="20"/>
              </w:rPr>
              <w:t xml:space="preserve"> </w:t>
            </w:r>
            <w:r>
              <w:rPr>
                <w:sz w:val="20"/>
              </w:rPr>
              <w:t>with</w:t>
            </w:r>
            <w:r>
              <w:rPr>
                <w:spacing w:val="-2"/>
                <w:sz w:val="20"/>
              </w:rPr>
              <w:t xml:space="preserve"> </w:t>
            </w:r>
            <w:r>
              <w:rPr>
                <w:sz w:val="20"/>
              </w:rPr>
              <w:t>the</w:t>
            </w:r>
            <w:r>
              <w:rPr>
                <w:spacing w:val="-3"/>
                <w:sz w:val="20"/>
              </w:rPr>
              <w:t xml:space="preserve"> </w:t>
            </w:r>
            <w:r>
              <w:rPr>
                <w:sz w:val="20"/>
              </w:rPr>
              <w:t>relevant</w:t>
            </w:r>
            <w:r>
              <w:rPr>
                <w:spacing w:val="-2"/>
                <w:sz w:val="20"/>
              </w:rPr>
              <w:t xml:space="preserve"> </w:t>
            </w:r>
            <w:r>
              <w:rPr>
                <w:sz w:val="20"/>
              </w:rPr>
              <w:t>health</w:t>
            </w:r>
            <w:r>
              <w:rPr>
                <w:spacing w:val="-3"/>
                <w:sz w:val="20"/>
              </w:rPr>
              <w:t xml:space="preserve"> </w:t>
            </w:r>
            <w:r>
              <w:rPr>
                <w:sz w:val="20"/>
              </w:rPr>
              <w:t>and</w:t>
            </w:r>
            <w:r>
              <w:rPr>
                <w:spacing w:val="-3"/>
                <w:sz w:val="20"/>
              </w:rPr>
              <w:t xml:space="preserve"> </w:t>
            </w:r>
            <w:r>
              <w:rPr>
                <w:sz w:val="20"/>
              </w:rPr>
              <w:t>safety</w:t>
            </w:r>
            <w:r>
              <w:rPr>
                <w:spacing w:val="-2"/>
                <w:sz w:val="20"/>
              </w:rPr>
              <w:t xml:space="preserve"> </w:t>
            </w:r>
            <w:r>
              <w:rPr>
                <w:sz w:val="20"/>
              </w:rPr>
              <w:t>procedures</w:t>
            </w:r>
            <w:r>
              <w:rPr>
                <w:spacing w:val="-2"/>
                <w:sz w:val="20"/>
              </w:rPr>
              <w:t xml:space="preserve"> </w:t>
            </w:r>
            <w:r>
              <w:rPr>
                <w:sz w:val="20"/>
              </w:rPr>
              <w:t>in</w:t>
            </w:r>
            <w:r>
              <w:rPr>
                <w:spacing w:val="-2"/>
                <w:sz w:val="20"/>
              </w:rPr>
              <w:t xml:space="preserve"> </w:t>
            </w:r>
            <w:r>
              <w:rPr>
                <w:sz w:val="20"/>
              </w:rPr>
              <w:t>place</w:t>
            </w:r>
            <w:r>
              <w:rPr>
                <w:spacing w:val="-3"/>
                <w:sz w:val="20"/>
              </w:rPr>
              <w:t xml:space="preserve"> </w:t>
            </w:r>
            <w:r>
              <w:rPr>
                <w:sz w:val="20"/>
              </w:rPr>
              <w:t>within</w:t>
            </w:r>
            <w:r>
              <w:rPr>
                <w:spacing w:val="-2"/>
                <w:sz w:val="20"/>
              </w:rPr>
              <w:t xml:space="preserve"> </w:t>
            </w:r>
            <w:r>
              <w:rPr>
                <w:sz w:val="20"/>
              </w:rPr>
              <w:t xml:space="preserve">the </w:t>
            </w:r>
            <w:r>
              <w:rPr>
                <w:spacing w:val="-2"/>
                <w:sz w:val="20"/>
              </w:rPr>
              <w:t>service.</w:t>
            </w:r>
          </w:p>
        </w:tc>
      </w:tr>
      <w:tr w:rsidR="00FF50EC" w14:paraId="4934F354" w14:textId="77777777">
        <w:trPr>
          <w:trHeight w:val="7392"/>
        </w:trPr>
        <w:tc>
          <w:tcPr>
            <w:tcW w:w="10540" w:type="dxa"/>
          </w:tcPr>
          <w:p w14:paraId="33598825" w14:textId="77777777" w:rsidR="00FF50EC" w:rsidRDefault="00364388">
            <w:pPr>
              <w:pStyle w:val="TableParagraph"/>
              <w:spacing w:line="227" w:lineRule="exact"/>
              <w:ind w:left="110"/>
              <w:rPr>
                <w:b/>
                <w:sz w:val="20"/>
              </w:rPr>
            </w:pPr>
            <w:r>
              <w:rPr>
                <w:b/>
                <w:sz w:val="20"/>
              </w:rPr>
              <w:t>Main</w:t>
            </w:r>
            <w:r>
              <w:rPr>
                <w:b/>
                <w:spacing w:val="-13"/>
                <w:sz w:val="20"/>
              </w:rPr>
              <w:t xml:space="preserve"> </w:t>
            </w:r>
            <w:r>
              <w:rPr>
                <w:b/>
                <w:spacing w:val="-2"/>
                <w:sz w:val="20"/>
              </w:rPr>
              <w:t>Duties/Responsibilities:</w:t>
            </w:r>
          </w:p>
          <w:p w14:paraId="0CC8B143" w14:textId="77777777" w:rsidR="00FF50EC" w:rsidRDefault="00FF50EC">
            <w:pPr>
              <w:pStyle w:val="TableParagraph"/>
              <w:spacing w:before="9"/>
              <w:rPr>
                <w:b/>
                <w:sz w:val="19"/>
              </w:rPr>
            </w:pPr>
          </w:p>
          <w:p w14:paraId="0A450533" w14:textId="77777777" w:rsidR="00FF50EC" w:rsidRDefault="00364388">
            <w:pPr>
              <w:pStyle w:val="TableParagraph"/>
              <w:numPr>
                <w:ilvl w:val="0"/>
                <w:numId w:val="1"/>
              </w:numPr>
              <w:tabs>
                <w:tab w:val="left" w:pos="829"/>
                <w:tab w:val="left" w:pos="830"/>
              </w:tabs>
              <w:spacing w:line="232" w:lineRule="auto"/>
              <w:ind w:right="495"/>
              <w:rPr>
                <w:sz w:val="20"/>
              </w:rPr>
            </w:pPr>
            <w:r>
              <w:rPr>
                <w:sz w:val="20"/>
              </w:rPr>
              <w:t>To</w:t>
            </w:r>
            <w:r>
              <w:rPr>
                <w:spacing w:val="-5"/>
                <w:sz w:val="20"/>
              </w:rPr>
              <w:t xml:space="preserve"> </w:t>
            </w:r>
            <w:r>
              <w:rPr>
                <w:sz w:val="20"/>
              </w:rPr>
              <w:t>support</w:t>
            </w:r>
            <w:r>
              <w:rPr>
                <w:spacing w:val="-4"/>
                <w:sz w:val="20"/>
              </w:rPr>
              <w:t xml:space="preserve"> </w:t>
            </w:r>
            <w:r>
              <w:rPr>
                <w:sz w:val="20"/>
              </w:rPr>
              <w:t>the</w:t>
            </w:r>
            <w:r>
              <w:rPr>
                <w:spacing w:val="-5"/>
                <w:sz w:val="20"/>
              </w:rPr>
              <w:t xml:space="preserve"> </w:t>
            </w:r>
            <w:r>
              <w:rPr>
                <w:sz w:val="20"/>
              </w:rPr>
              <w:t>delivery</w:t>
            </w:r>
            <w:r>
              <w:rPr>
                <w:spacing w:val="-4"/>
                <w:sz w:val="20"/>
              </w:rPr>
              <w:t xml:space="preserve"> </w:t>
            </w:r>
            <w:r>
              <w:rPr>
                <w:sz w:val="20"/>
              </w:rPr>
              <w:t>of the</w:t>
            </w:r>
            <w:r>
              <w:rPr>
                <w:spacing w:val="-5"/>
                <w:sz w:val="20"/>
              </w:rPr>
              <w:t xml:space="preserve"> </w:t>
            </w:r>
            <w:r>
              <w:rPr>
                <w:sz w:val="20"/>
              </w:rPr>
              <w:t>Horticultural</w:t>
            </w:r>
            <w:r>
              <w:rPr>
                <w:spacing w:val="-4"/>
                <w:sz w:val="20"/>
              </w:rPr>
              <w:t xml:space="preserve"> </w:t>
            </w:r>
            <w:r>
              <w:rPr>
                <w:sz w:val="20"/>
              </w:rPr>
              <w:t>maintenance</w:t>
            </w:r>
            <w:r>
              <w:rPr>
                <w:spacing w:val="-5"/>
                <w:sz w:val="20"/>
              </w:rPr>
              <w:t xml:space="preserve"> </w:t>
            </w:r>
            <w:r>
              <w:rPr>
                <w:sz w:val="20"/>
              </w:rPr>
              <w:t>service</w:t>
            </w:r>
            <w:r>
              <w:rPr>
                <w:spacing w:val="-5"/>
                <w:sz w:val="20"/>
              </w:rPr>
              <w:t xml:space="preserve"> </w:t>
            </w:r>
            <w:r>
              <w:rPr>
                <w:sz w:val="20"/>
              </w:rPr>
              <w:t>within</w:t>
            </w:r>
            <w:r>
              <w:rPr>
                <w:spacing w:val="-4"/>
                <w:sz w:val="20"/>
              </w:rPr>
              <w:t xml:space="preserve"> </w:t>
            </w:r>
            <w:r>
              <w:rPr>
                <w:sz w:val="20"/>
              </w:rPr>
              <w:t>the</w:t>
            </w:r>
            <w:r>
              <w:rPr>
                <w:spacing w:val="-2"/>
                <w:sz w:val="20"/>
              </w:rPr>
              <w:t xml:space="preserve"> </w:t>
            </w:r>
            <w:r>
              <w:rPr>
                <w:sz w:val="20"/>
              </w:rPr>
              <w:t>City’s</w:t>
            </w:r>
            <w:r>
              <w:rPr>
                <w:spacing w:val="-4"/>
                <w:sz w:val="20"/>
              </w:rPr>
              <w:t xml:space="preserve"> </w:t>
            </w:r>
            <w:r>
              <w:rPr>
                <w:sz w:val="20"/>
              </w:rPr>
              <w:t>Parks,</w:t>
            </w:r>
            <w:r>
              <w:rPr>
                <w:spacing w:val="-4"/>
                <w:sz w:val="20"/>
              </w:rPr>
              <w:t xml:space="preserve"> </w:t>
            </w:r>
            <w:r>
              <w:rPr>
                <w:sz w:val="20"/>
              </w:rPr>
              <w:t>Nature reserves, gardens and green spaces.</w:t>
            </w:r>
          </w:p>
          <w:p w14:paraId="14E52F4D" w14:textId="77777777" w:rsidR="00FF50EC" w:rsidRDefault="00FF50EC">
            <w:pPr>
              <w:pStyle w:val="TableParagraph"/>
              <w:spacing w:before="5"/>
              <w:rPr>
                <w:b/>
                <w:sz w:val="19"/>
              </w:rPr>
            </w:pPr>
          </w:p>
          <w:p w14:paraId="3754522C" w14:textId="77777777" w:rsidR="00FF50EC" w:rsidRDefault="00364388">
            <w:pPr>
              <w:pStyle w:val="TableParagraph"/>
              <w:numPr>
                <w:ilvl w:val="0"/>
                <w:numId w:val="1"/>
              </w:numPr>
              <w:tabs>
                <w:tab w:val="left" w:pos="829"/>
                <w:tab w:val="left" w:pos="830"/>
              </w:tabs>
              <w:rPr>
                <w:sz w:val="20"/>
              </w:rPr>
            </w:pPr>
            <w:r>
              <w:rPr>
                <w:sz w:val="20"/>
              </w:rPr>
              <w:t>To</w:t>
            </w:r>
            <w:r>
              <w:rPr>
                <w:spacing w:val="-7"/>
                <w:sz w:val="20"/>
              </w:rPr>
              <w:t xml:space="preserve"> </w:t>
            </w:r>
            <w:r>
              <w:rPr>
                <w:sz w:val="20"/>
              </w:rPr>
              <w:t>foster</w:t>
            </w:r>
            <w:r>
              <w:rPr>
                <w:spacing w:val="-5"/>
                <w:sz w:val="20"/>
              </w:rPr>
              <w:t xml:space="preserve"> </w:t>
            </w:r>
            <w:r>
              <w:rPr>
                <w:sz w:val="20"/>
              </w:rPr>
              <w:t>good</w:t>
            </w:r>
            <w:r>
              <w:rPr>
                <w:spacing w:val="-4"/>
                <w:sz w:val="20"/>
              </w:rPr>
              <w:t xml:space="preserve"> </w:t>
            </w:r>
            <w:r>
              <w:rPr>
                <w:sz w:val="20"/>
              </w:rPr>
              <w:t>customer</w:t>
            </w:r>
            <w:r>
              <w:rPr>
                <w:spacing w:val="-5"/>
                <w:sz w:val="20"/>
              </w:rPr>
              <w:t xml:space="preserve"> </w:t>
            </w:r>
            <w:r>
              <w:rPr>
                <w:sz w:val="20"/>
              </w:rPr>
              <w:t>care and public</w:t>
            </w:r>
            <w:r>
              <w:rPr>
                <w:spacing w:val="-4"/>
                <w:sz w:val="20"/>
              </w:rPr>
              <w:t xml:space="preserve"> </w:t>
            </w:r>
            <w:r>
              <w:rPr>
                <w:sz w:val="20"/>
              </w:rPr>
              <w:t>relations</w:t>
            </w:r>
            <w:r>
              <w:rPr>
                <w:spacing w:val="-3"/>
                <w:sz w:val="20"/>
              </w:rPr>
              <w:t xml:space="preserve"> </w:t>
            </w:r>
            <w:r>
              <w:rPr>
                <w:sz w:val="20"/>
              </w:rPr>
              <w:t>to</w:t>
            </w:r>
            <w:r>
              <w:rPr>
                <w:spacing w:val="-5"/>
                <w:sz w:val="20"/>
              </w:rPr>
              <w:t xml:space="preserve"> </w:t>
            </w:r>
            <w:r>
              <w:rPr>
                <w:sz w:val="20"/>
              </w:rPr>
              <w:t>engender</w:t>
            </w:r>
            <w:r>
              <w:rPr>
                <w:spacing w:val="-5"/>
                <w:sz w:val="20"/>
              </w:rPr>
              <w:t xml:space="preserve"> </w:t>
            </w:r>
            <w:r>
              <w:rPr>
                <w:sz w:val="20"/>
              </w:rPr>
              <w:t>pride</w:t>
            </w:r>
            <w:r>
              <w:rPr>
                <w:spacing w:val="-4"/>
                <w:sz w:val="20"/>
              </w:rPr>
              <w:t xml:space="preserve"> </w:t>
            </w:r>
            <w:r>
              <w:rPr>
                <w:sz w:val="20"/>
              </w:rPr>
              <w:t>in public</w:t>
            </w:r>
            <w:r>
              <w:rPr>
                <w:spacing w:val="-4"/>
                <w:sz w:val="20"/>
              </w:rPr>
              <w:t xml:space="preserve"> </w:t>
            </w:r>
            <w:r>
              <w:rPr>
                <w:sz w:val="20"/>
              </w:rPr>
              <w:t>open</w:t>
            </w:r>
            <w:r>
              <w:rPr>
                <w:spacing w:val="-4"/>
                <w:sz w:val="20"/>
              </w:rPr>
              <w:t xml:space="preserve"> </w:t>
            </w:r>
            <w:r>
              <w:rPr>
                <w:spacing w:val="-2"/>
                <w:sz w:val="20"/>
              </w:rPr>
              <w:t>space.</w:t>
            </w:r>
          </w:p>
          <w:p w14:paraId="38E13A7A" w14:textId="77777777" w:rsidR="00FF50EC" w:rsidRDefault="00FF50EC">
            <w:pPr>
              <w:pStyle w:val="TableParagraph"/>
              <w:spacing w:before="1"/>
              <w:rPr>
                <w:b/>
                <w:sz w:val="20"/>
              </w:rPr>
            </w:pPr>
          </w:p>
          <w:p w14:paraId="0C900D0C" w14:textId="35E513ED" w:rsidR="00364388" w:rsidRDefault="00364388" w:rsidP="00364388">
            <w:pPr>
              <w:pStyle w:val="TableParagraph"/>
              <w:numPr>
                <w:ilvl w:val="0"/>
                <w:numId w:val="1"/>
              </w:numPr>
              <w:tabs>
                <w:tab w:val="left" w:pos="829"/>
                <w:tab w:val="left" w:pos="830"/>
              </w:tabs>
              <w:spacing w:line="232" w:lineRule="auto"/>
              <w:ind w:right="138"/>
              <w:rPr>
                <w:sz w:val="20"/>
              </w:rPr>
            </w:pPr>
            <w:r>
              <w:rPr>
                <w:sz w:val="20"/>
              </w:rPr>
              <w:t>To</w:t>
            </w:r>
            <w:r>
              <w:rPr>
                <w:spacing w:val="-5"/>
                <w:sz w:val="20"/>
              </w:rPr>
              <w:t xml:space="preserve"> </w:t>
            </w:r>
            <w:r>
              <w:rPr>
                <w:sz w:val="20"/>
              </w:rPr>
              <w:t>carry</w:t>
            </w:r>
            <w:r>
              <w:rPr>
                <w:spacing w:val="-4"/>
                <w:sz w:val="20"/>
              </w:rPr>
              <w:t xml:space="preserve"> </w:t>
            </w:r>
            <w:r>
              <w:rPr>
                <w:sz w:val="20"/>
              </w:rPr>
              <w:t>out a</w:t>
            </w:r>
            <w:r>
              <w:rPr>
                <w:spacing w:val="-5"/>
                <w:sz w:val="20"/>
              </w:rPr>
              <w:t xml:space="preserve"> </w:t>
            </w:r>
            <w:r>
              <w:rPr>
                <w:sz w:val="20"/>
              </w:rPr>
              <w:t>wide range</w:t>
            </w:r>
            <w:r>
              <w:rPr>
                <w:spacing w:val="-5"/>
                <w:sz w:val="20"/>
              </w:rPr>
              <w:t xml:space="preserve"> </w:t>
            </w:r>
            <w:r>
              <w:rPr>
                <w:sz w:val="20"/>
              </w:rPr>
              <w:t>of</w:t>
            </w:r>
            <w:r>
              <w:rPr>
                <w:spacing w:val="-5"/>
                <w:sz w:val="20"/>
              </w:rPr>
              <w:t xml:space="preserve"> </w:t>
            </w:r>
            <w:r>
              <w:rPr>
                <w:sz w:val="20"/>
              </w:rPr>
              <w:t>gardening</w:t>
            </w:r>
            <w:r>
              <w:rPr>
                <w:spacing w:val="-5"/>
                <w:sz w:val="20"/>
              </w:rPr>
              <w:t xml:space="preserve"> </w:t>
            </w:r>
            <w:r>
              <w:rPr>
                <w:sz w:val="20"/>
              </w:rPr>
              <w:t>duties</w:t>
            </w:r>
            <w:r>
              <w:rPr>
                <w:spacing w:val="-4"/>
                <w:sz w:val="20"/>
              </w:rPr>
              <w:t xml:space="preserve"> </w:t>
            </w:r>
            <w:r>
              <w:rPr>
                <w:sz w:val="20"/>
              </w:rPr>
              <w:t>including</w:t>
            </w:r>
            <w:r>
              <w:rPr>
                <w:spacing w:val="-5"/>
                <w:sz w:val="20"/>
              </w:rPr>
              <w:t xml:space="preserve"> </w:t>
            </w:r>
            <w:r>
              <w:rPr>
                <w:sz w:val="20"/>
              </w:rPr>
              <w:t>operating</w:t>
            </w:r>
            <w:r>
              <w:rPr>
                <w:spacing w:val="-5"/>
                <w:sz w:val="20"/>
              </w:rPr>
              <w:t xml:space="preserve"> </w:t>
            </w:r>
            <w:r>
              <w:rPr>
                <w:sz w:val="20"/>
              </w:rPr>
              <w:t>machinery</w:t>
            </w:r>
            <w:r>
              <w:rPr>
                <w:spacing w:val="-4"/>
                <w:sz w:val="20"/>
              </w:rPr>
              <w:t xml:space="preserve"> </w:t>
            </w:r>
            <w:r>
              <w:rPr>
                <w:sz w:val="20"/>
              </w:rPr>
              <w:t>such</w:t>
            </w:r>
            <w:r>
              <w:rPr>
                <w:spacing w:val="-5"/>
                <w:sz w:val="20"/>
              </w:rPr>
              <w:t xml:space="preserve"> </w:t>
            </w:r>
            <w:r>
              <w:rPr>
                <w:sz w:val="20"/>
              </w:rPr>
              <w:t>as ride-on</w:t>
            </w:r>
            <w:r>
              <w:rPr>
                <w:spacing w:val="-5"/>
                <w:sz w:val="20"/>
              </w:rPr>
              <w:t xml:space="preserve"> </w:t>
            </w:r>
            <w:r>
              <w:rPr>
                <w:sz w:val="20"/>
              </w:rPr>
              <w:t xml:space="preserve">mowers, pedestrian mowers, hedge trimmers and </w:t>
            </w:r>
            <w:proofErr w:type="spellStart"/>
            <w:r>
              <w:rPr>
                <w:sz w:val="20"/>
              </w:rPr>
              <w:t>brushcutters</w:t>
            </w:r>
            <w:proofErr w:type="spellEnd"/>
            <w:r>
              <w:rPr>
                <w:sz w:val="20"/>
              </w:rPr>
              <w:t>, including</w:t>
            </w:r>
            <w:r>
              <w:rPr>
                <w:spacing w:val="-5"/>
                <w:sz w:val="20"/>
              </w:rPr>
              <w:t xml:space="preserve"> </w:t>
            </w:r>
            <w:r>
              <w:rPr>
                <w:sz w:val="20"/>
              </w:rPr>
              <w:t>the application of chemical herbicides and driving Parks Vehicles when required.</w:t>
            </w:r>
          </w:p>
          <w:p w14:paraId="4850DA82" w14:textId="77777777" w:rsidR="00FF50EC" w:rsidRDefault="00FF50EC">
            <w:pPr>
              <w:pStyle w:val="TableParagraph"/>
              <w:rPr>
                <w:b/>
                <w:sz w:val="20"/>
              </w:rPr>
            </w:pPr>
          </w:p>
          <w:p w14:paraId="63D8E651" w14:textId="5B6B9BB3" w:rsidR="00FF50EC" w:rsidRPr="00364388" w:rsidRDefault="00364388" w:rsidP="00364388">
            <w:pPr>
              <w:pStyle w:val="TableParagraph"/>
              <w:numPr>
                <w:ilvl w:val="0"/>
                <w:numId w:val="1"/>
              </w:numPr>
              <w:tabs>
                <w:tab w:val="left" w:pos="829"/>
                <w:tab w:val="left" w:pos="830"/>
              </w:tabs>
              <w:spacing w:before="10" w:line="232" w:lineRule="auto"/>
              <w:ind w:right="138"/>
              <w:rPr>
                <w:b/>
                <w:sz w:val="19"/>
              </w:rPr>
            </w:pPr>
            <w:r w:rsidRPr="00364388">
              <w:rPr>
                <w:sz w:val="20"/>
              </w:rPr>
              <w:t>To</w:t>
            </w:r>
            <w:r w:rsidRPr="00364388">
              <w:rPr>
                <w:spacing w:val="-5"/>
                <w:sz w:val="20"/>
              </w:rPr>
              <w:t xml:space="preserve"> </w:t>
            </w:r>
            <w:r w:rsidRPr="00364388">
              <w:rPr>
                <w:sz w:val="20"/>
              </w:rPr>
              <w:t>carry</w:t>
            </w:r>
            <w:r w:rsidRPr="00364388">
              <w:rPr>
                <w:spacing w:val="-4"/>
                <w:sz w:val="20"/>
              </w:rPr>
              <w:t xml:space="preserve"> </w:t>
            </w:r>
            <w:r w:rsidRPr="00364388">
              <w:rPr>
                <w:sz w:val="20"/>
              </w:rPr>
              <w:t>out the</w:t>
            </w:r>
            <w:r w:rsidRPr="00364388">
              <w:rPr>
                <w:spacing w:val="-5"/>
                <w:sz w:val="20"/>
              </w:rPr>
              <w:t xml:space="preserve"> </w:t>
            </w:r>
            <w:r w:rsidRPr="00364388">
              <w:rPr>
                <w:sz w:val="20"/>
              </w:rPr>
              <w:t>day-to-day maintenance of</w:t>
            </w:r>
            <w:r w:rsidRPr="00364388">
              <w:rPr>
                <w:spacing w:val="-5"/>
                <w:sz w:val="20"/>
              </w:rPr>
              <w:t xml:space="preserve"> </w:t>
            </w:r>
            <w:r w:rsidRPr="00364388">
              <w:rPr>
                <w:sz w:val="20"/>
              </w:rPr>
              <w:t>the</w:t>
            </w:r>
            <w:r w:rsidRPr="00364388">
              <w:rPr>
                <w:spacing w:val="-5"/>
                <w:sz w:val="20"/>
              </w:rPr>
              <w:t xml:space="preserve"> </w:t>
            </w:r>
            <w:r w:rsidRPr="00364388">
              <w:rPr>
                <w:sz w:val="20"/>
              </w:rPr>
              <w:t>facilities</w:t>
            </w:r>
            <w:r w:rsidRPr="00364388">
              <w:rPr>
                <w:spacing w:val="-4"/>
                <w:sz w:val="20"/>
              </w:rPr>
              <w:t xml:space="preserve"> </w:t>
            </w:r>
            <w:r w:rsidRPr="00364388">
              <w:rPr>
                <w:sz w:val="20"/>
              </w:rPr>
              <w:t>provided</w:t>
            </w:r>
            <w:r w:rsidRPr="00364388">
              <w:rPr>
                <w:spacing w:val="-5"/>
                <w:sz w:val="20"/>
              </w:rPr>
              <w:t xml:space="preserve"> </w:t>
            </w:r>
            <w:r w:rsidRPr="00364388">
              <w:rPr>
                <w:sz w:val="20"/>
              </w:rPr>
              <w:t>within</w:t>
            </w:r>
            <w:r w:rsidRPr="00364388">
              <w:rPr>
                <w:spacing w:val="-5"/>
                <w:sz w:val="20"/>
              </w:rPr>
              <w:t xml:space="preserve"> </w:t>
            </w:r>
            <w:r w:rsidRPr="00364388">
              <w:rPr>
                <w:sz w:val="20"/>
              </w:rPr>
              <w:t>the</w:t>
            </w:r>
            <w:r w:rsidRPr="00364388">
              <w:rPr>
                <w:spacing w:val="-3"/>
                <w:sz w:val="20"/>
              </w:rPr>
              <w:t xml:space="preserve"> </w:t>
            </w:r>
            <w:r w:rsidRPr="00364388">
              <w:rPr>
                <w:sz w:val="20"/>
              </w:rPr>
              <w:t>City’s open</w:t>
            </w:r>
            <w:r w:rsidRPr="00364388">
              <w:rPr>
                <w:spacing w:val="-5"/>
                <w:sz w:val="20"/>
              </w:rPr>
              <w:t xml:space="preserve"> </w:t>
            </w:r>
            <w:r w:rsidRPr="00364388">
              <w:rPr>
                <w:sz w:val="20"/>
              </w:rPr>
              <w:t>spaces</w:t>
            </w:r>
            <w:r>
              <w:rPr>
                <w:spacing w:val="-3"/>
                <w:sz w:val="20"/>
              </w:rPr>
              <w:t>, including sports pitches and bowling greens.</w:t>
            </w:r>
          </w:p>
          <w:p w14:paraId="04B02887" w14:textId="77777777" w:rsidR="00364388" w:rsidRDefault="00364388" w:rsidP="00364388">
            <w:pPr>
              <w:pStyle w:val="ListParagraph"/>
              <w:rPr>
                <w:b/>
                <w:sz w:val="19"/>
              </w:rPr>
            </w:pPr>
          </w:p>
          <w:p w14:paraId="13089708" w14:textId="77777777" w:rsidR="00FF50EC" w:rsidRDefault="00364388">
            <w:pPr>
              <w:pStyle w:val="TableParagraph"/>
              <w:numPr>
                <w:ilvl w:val="0"/>
                <w:numId w:val="1"/>
              </w:numPr>
              <w:tabs>
                <w:tab w:val="left" w:pos="829"/>
                <w:tab w:val="left" w:pos="830"/>
              </w:tabs>
              <w:spacing w:before="1" w:line="232" w:lineRule="auto"/>
              <w:ind w:right="379"/>
              <w:rPr>
                <w:sz w:val="20"/>
              </w:rPr>
            </w:pPr>
            <w:r>
              <w:rPr>
                <w:sz w:val="20"/>
              </w:rPr>
              <w:t>To</w:t>
            </w:r>
            <w:r>
              <w:rPr>
                <w:spacing w:val="-4"/>
                <w:sz w:val="20"/>
              </w:rPr>
              <w:t xml:space="preserve"> </w:t>
            </w:r>
            <w:r>
              <w:rPr>
                <w:sz w:val="20"/>
              </w:rPr>
              <w:t>clean and remove</w:t>
            </w:r>
            <w:r>
              <w:rPr>
                <w:spacing w:val="-4"/>
                <w:sz w:val="20"/>
              </w:rPr>
              <w:t xml:space="preserve"> </w:t>
            </w:r>
            <w:r>
              <w:rPr>
                <w:sz w:val="20"/>
              </w:rPr>
              <w:t>litter,</w:t>
            </w:r>
            <w:r>
              <w:rPr>
                <w:spacing w:val="-4"/>
                <w:sz w:val="20"/>
              </w:rPr>
              <w:t xml:space="preserve"> </w:t>
            </w:r>
            <w:r>
              <w:rPr>
                <w:sz w:val="20"/>
              </w:rPr>
              <w:t>graffiti fly</w:t>
            </w:r>
            <w:r>
              <w:rPr>
                <w:spacing w:val="-3"/>
                <w:sz w:val="20"/>
              </w:rPr>
              <w:t xml:space="preserve"> </w:t>
            </w:r>
            <w:r>
              <w:rPr>
                <w:sz w:val="20"/>
              </w:rPr>
              <w:t>tipping</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material</w:t>
            </w:r>
            <w:r>
              <w:rPr>
                <w:spacing w:val="-3"/>
                <w:sz w:val="20"/>
              </w:rPr>
              <w:t xml:space="preserve"> </w:t>
            </w:r>
            <w:r>
              <w:rPr>
                <w:sz w:val="20"/>
              </w:rPr>
              <w:t>from</w:t>
            </w:r>
            <w:r>
              <w:rPr>
                <w:spacing w:val="-4"/>
                <w:sz w:val="20"/>
              </w:rPr>
              <w:t xml:space="preserve"> </w:t>
            </w:r>
            <w:r>
              <w:rPr>
                <w:sz w:val="20"/>
              </w:rPr>
              <w:t>parks,</w:t>
            </w:r>
            <w:r>
              <w:rPr>
                <w:spacing w:val="-2"/>
                <w:sz w:val="20"/>
              </w:rPr>
              <w:t xml:space="preserve"> </w:t>
            </w:r>
            <w:r>
              <w:rPr>
                <w:sz w:val="20"/>
              </w:rPr>
              <w:t>buildings,</w:t>
            </w:r>
            <w:r>
              <w:rPr>
                <w:spacing w:val="-3"/>
                <w:sz w:val="20"/>
              </w:rPr>
              <w:t xml:space="preserve"> </w:t>
            </w:r>
            <w:r>
              <w:rPr>
                <w:sz w:val="20"/>
              </w:rPr>
              <w:t>and</w:t>
            </w:r>
            <w:r>
              <w:rPr>
                <w:spacing w:val="-4"/>
                <w:sz w:val="20"/>
              </w:rPr>
              <w:t xml:space="preserve"> </w:t>
            </w:r>
            <w:r>
              <w:rPr>
                <w:sz w:val="20"/>
              </w:rPr>
              <w:t>structures,</w:t>
            </w:r>
            <w:r>
              <w:rPr>
                <w:spacing w:val="-3"/>
                <w:sz w:val="20"/>
              </w:rPr>
              <w:t xml:space="preserve"> </w:t>
            </w:r>
            <w:r>
              <w:rPr>
                <w:sz w:val="20"/>
              </w:rPr>
              <w:t>both internally and externally and to empty bins as required.</w:t>
            </w:r>
          </w:p>
          <w:p w14:paraId="4B96CD12" w14:textId="77777777" w:rsidR="00FF50EC" w:rsidRDefault="00FF50EC">
            <w:pPr>
              <w:pStyle w:val="TableParagraph"/>
              <w:spacing w:before="11"/>
              <w:rPr>
                <w:b/>
                <w:sz w:val="19"/>
              </w:rPr>
            </w:pPr>
          </w:p>
          <w:p w14:paraId="73460A19" w14:textId="77777777" w:rsidR="00FF50EC" w:rsidRDefault="00364388">
            <w:pPr>
              <w:pStyle w:val="TableParagraph"/>
              <w:numPr>
                <w:ilvl w:val="0"/>
                <w:numId w:val="1"/>
              </w:numPr>
              <w:tabs>
                <w:tab w:val="left" w:pos="829"/>
                <w:tab w:val="left" w:pos="830"/>
              </w:tabs>
              <w:spacing w:line="232" w:lineRule="auto"/>
              <w:ind w:right="417"/>
              <w:rPr>
                <w:sz w:val="20"/>
              </w:rPr>
            </w:pPr>
            <w:r>
              <w:rPr>
                <w:sz w:val="20"/>
              </w:rPr>
              <w:t>To</w:t>
            </w:r>
            <w:r>
              <w:rPr>
                <w:spacing w:val="-5"/>
                <w:sz w:val="20"/>
              </w:rPr>
              <w:t xml:space="preserve"> </w:t>
            </w:r>
            <w:r>
              <w:rPr>
                <w:sz w:val="20"/>
              </w:rPr>
              <w:t>monitor</w:t>
            </w:r>
            <w:r>
              <w:rPr>
                <w:spacing w:val="-5"/>
                <w:sz w:val="20"/>
              </w:rPr>
              <w:t xml:space="preserve"> </w:t>
            </w:r>
            <w:r>
              <w:rPr>
                <w:sz w:val="20"/>
              </w:rPr>
              <w:t>the</w:t>
            </w:r>
            <w:r>
              <w:rPr>
                <w:spacing w:val="-5"/>
                <w:sz w:val="20"/>
              </w:rPr>
              <w:t xml:space="preserve"> </w:t>
            </w:r>
            <w:r>
              <w:rPr>
                <w:sz w:val="20"/>
              </w:rPr>
              <w:t>condition</w:t>
            </w:r>
            <w:r>
              <w:rPr>
                <w:spacing w:val="-4"/>
                <w:sz w:val="20"/>
              </w:rPr>
              <w:t xml:space="preserve"> </w:t>
            </w:r>
            <w:r>
              <w:rPr>
                <w:sz w:val="20"/>
              </w:rPr>
              <w:t>of</w:t>
            </w:r>
            <w:r>
              <w:rPr>
                <w:spacing w:val="-5"/>
                <w:sz w:val="20"/>
              </w:rPr>
              <w:t xml:space="preserve"> </w:t>
            </w:r>
            <w:r>
              <w:rPr>
                <w:sz w:val="20"/>
              </w:rPr>
              <w:t>sites</w:t>
            </w:r>
            <w:r>
              <w:rPr>
                <w:spacing w:val="-4"/>
                <w:sz w:val="20"/>
              </w:rPr>
              <w:t xml:space="preserve"> </w:t>
            </w:r>
            <w:r>
              <w:rPr>
                <w:sz w:val="20"/>
              </w:rPr>
              <w:t>and</w:t>
            </w:r>
            <w:r>
              <w:rPr>
                <w:spacing w:val="-5"/>
                <w:sz w:val="20"/>
              </w:rPr>
              <w:t xml:space="preserve"> </w:t>
            </w:r>
            <w:r>
              <w:rPr>
                <w:sz w:val="20"/>
              </w:rPr>
              <w:t>adjacent areas and report problems</w:t>
            </w:r>
            <w:r>
              <w:rPr>
                <w:spacing w:val="-4"/>
                <w:sz w:val="20"/>
              </w:rPr>
              <w:t xml:space="preserve"> </w:t>
            </w:r>
            <w:r>
              <w:rPr>
                <w:sz w:val="20"/>
              </w:rPr>
              <w:t>using</w:t>
            </w:r>
            <w:r>
              <w:rPr>
                <w:spacing w:val="-5"/>
                <w:sz w:val="20"/>
              </w:rPr>
              <w:t xml:space="preserve"> </w:t>
            </w:r>
            <w:r>
              <w:rPr>
                <w:sz w:val="20"/>
              </w:rPr>
              <w:t>the</w:t>
            </w:r>
            <w:r>
              <w:rPr>
                <w:spacing w:val="-5"/>
                <w:sz w:val="20"/>
              </w:rPr>
              <w:t xml:space="preserve"> </w:t>
            </w:r>
            <w:r>
              <w:rPr>
                <w:sz w:val="20"/>
              </w:rPr>
              <w:t>internal</w:t>
            </w:r>
            <w:r>
              <w:rPr>
                <w:spacing w:val="-4"/>
                <w:sz w:val="20"/>
              </w:rPr>
              <w:t xml:space="preserve"> </w:t>
            </w:r>
            <w:r>
              <w:rPr>
                <w:sz w:val="20"/>
              </w:rPr>
              <w:t>procedures</w:t>
            </w:r>
            <w:r>
              <w:rPr>
                <w:spacing w:val="-4"/>
                <w:sz w:val="20"/>
              </w:rPr>
              <w:t xml:space="preserve"> </w:t>
            </w:r>
            <w:r>
              <w:rPr>
                <w:sz w:val="20"/>
              </w:rPr>
              <w:t xml:space="preserve">in </w:t>
            </w:r>
            <w:r>
              <w:rPr>
                <w:spacing w:val="-2"/>
                <w:sz w:val="20"/>
              </w:rPr>
              <w:t>place.</w:t>
            </w:r>
          </w:p>
          <w:p w14:paraId="60FE43C3" w14:textId="77777777" w:rsidR="00FF50EC" w:rsidRDefault="00FF50EC">
            <w:pPr>
              <w:pStyle w:val="TableParagraph"/>
              <w:spacing w:before="11"/>
              <w:rPr>
                <w:b/>
                <w:sz w:val="19"/>
              </w:rPr>
            </w:pPr>
          </w:p>
          <w:p w14:paraId="157A7239" w14:textId="77777777" w:rsidR="00FF50EC" w:rsidRDefault="00364388">
            <w:pPr>
              <w:pStyle w:val="TableParagraph"/>
              <w:numPr>
                <w:ilvl w:val="0"/>
                <w:numId w:val="1"/>
              </w:numPr>
              <w:tabs>
                <w:tab w:val="left" w:pos="829"/>
                <w:tab w:val="left" w:pos="830"/>
              </w:tabs>
              <w:spacing w:line="232" w:lineRule="auto"/>
              <w:ind w:right="394"/>
              <w:rPr>
                <w:sz w:val="20"/>
              </w:rPr>
            </w:pPr>
            <w:r>
              <w:rPr>
                <w:sz w:val="20"/>
              </w:rPr>
              <w:t>To</w:t>
            </w:r>
            <w:r>
              <w:rPr>
                <w:spacing w:val="-5"/>
                <w:sz w:val="20"/>
              </w:rPr>
              <w:t xml:space="preserve"> </w:t>
            </w:r>
            <w:r>
              <w:rPr>
                <w:sz w:val="20"/>
              </w:rPr>
              <w:t>cleanse</w:t>
            </w:r>
            <w:r>
              <w:rPr>
                <w:spacing w:val="-5"/>
                <w:sz w:val="20"/>
              </w:rPr>
              <w:t xml:space="preserve"> </w:t>
            </w:r>
            <w:r>
              <w:rPr>
                <w:sz w:val="20"/>
              </w:rPr>
              <w:t>the</w:t>
            </w:r>
            <w:r>
              <w:rPr>
                <w:spacing w:val="-1"/>
                <w:sz w:val="20"/>
              </w:rPr>
              <w:t xml:space="preserve"> </w:t>
            </w:r>
            <w:r>
              <w:rPr>
                <w:sz w:val="20"/>
              </w:rPr>
              <w:t>public</w:t>
            </w:r>
            <w:r>
              <w:rPr>
                <w:spacing w:val="-3"/>
                <w:sz w:val="20"/>
              </w:rPr>
              <w:t xml:space="preserve"> </w:t>
            </w:r>
            <w:r>
              <w:rPr>
                <w:sz w:val="20"/>
              </w:rPr>
              <w:t>toilets</w:t>
            </w:r>
            <w:r>
              <w:rPr>
                <w:spacing w:val="-4"/>
                <w:sz w:val="20"/>
              </w:rPr>
              <w:t xml:space="preserve"> </w:t>
            </w:r>
            <w:r>
              <w:rPr>
                <w:sz w:val="20"/>
              </w:rPr>
              <w:t>and</w:t>
            </w:r>
            <w:r>
              <w:rPr>
                <w:spacing w:val="-1"/>
                <w:sz w:val="20"/>
              </w:rPr>
              <w:t xml:space="preserve"> </w:t>
            </w:r>
            <w:r>
              <w:rPr>
                <w:sz w:val="20"/>
              </w:rPr>
              <w:t>washing</w:t>
            </w:r>
            <w:r>
              <w:rPr>
                <w:spacing w:val="-1"/>
                <w:sz w:val="20"/>
              </w:rPr>
              <w:t xml:space="preserve"> </w:t>
            </w:r>
            <w:r>
              <w:rPr>
                <w:sz w:val="20"/>
              </w:rPr>
              <w:t>facilities</w:t>
            </w:r>
            <w:r>
              <w:rPr>
                <w:spacing w:val="-4"/>
                <w:sz w:val="20"/>
              </w:rPr>
              <w:t xml:space="preserve"> </w:t>
            </w:r>
            <w:r>
              <w:rPr>
                <w:sz w:val="20"/>
              </w:rPr>
              <w:t>as required</w:t>
            </w:r>
            <w:r>
              <w:rPr>
                <w:spacing w:val="-5"/>
                <w:sz w:val="20"/>
              </w:rPr>
              <w:t xml:space="preserve"> </w:t>
            </w:r>
            <w:r>
              <w:rPr>
                <w:sz w:val="20"/>
              </w:rPr>
              <w:t>ensuring</w:t>
            </w:r>
            <w:r>
              <w:rPr>
                <w:spacing w:val="-1"/>
                <w:sz w:val="20"/>
              </w:rPr>
              <w:t xml:space="preserve"> </w:t>
            </w:r>
            <w:r>
              <w:rPr>
                <w:sz w:val="20"/>
              </w:rPr>
              <w:t>they are</w:t>
            </w:r>
            <w:r>
              <w:rPr>
                <w:spacing w:val="-5"/>
                <w:sz w:val="20"/>
              </w:rPr>
              <w:t xml:space="preserve"> </w:t>
            </w:r>
            <w:r>
              <w:rPr>
                <w:sz w:val="20"/>
              </w:rPr>
              <w:t>clean,</w:t>
            </w:r>
            <w:r>
              <w:rPr>
                <w:spacing w:val="-1"/>
                <w:sz w:val="20"/>
              </w:rPr>
              <w:t xml:space="preserve"> </w:t>
            </w:r>
            <w:r>
              <w:rPr>
                <w:sz w:val="20"/>
              </w:rPr>
              <w:t>hygienic,</w:t>
            </w:r>
            <w:r>
              <w:rPr>
                <w:spacing w:val="-4"/>
                <w:sz w:val="20"/>
              </w:rPr>
              <w:t xml:space="preserve"> </w:t>
            </w:r>
            <w:r>
              <w:rPr>
                <w:sz w:val="20"/>
              </w:rPr>
              <w:t>and</w:t>
            </w:r>
            <w:r>
              <w:rPr>
                <w:spacing w:val="-5"/>
                <w:sz w:val="20"/>
              </w:rPr>
              <w:t xml:space="preserve"> </w:t>
            </w:r>
            <w:r>
              <w:rPr>
                <w:sz w:val="20"/>
              </w:rPr>
              <w:t xml:space="preserve">fully </w:t>
            </w:r>
            <w:r>
              <w:rPr>
                <w:spacing w:val="-2"/>
                <w:sz w:val="20"/>
              </w:rPr>
              <w:t>serviceable.</w:t>
            </w:r>
          </w:p>
          <w:p w14:paraId="157CBB24" w14:textId="77777777" w:rsidR="00FF50EC" w:rsidRDefault="00FF50EC">
            <w:pPr>
              <w:pStyle w:val="TableParagraph"/>
              <w:spacing w:before="10"/>
              <w:rPr>
                <w:b/>
                <w:sz w:val="19"/>
              </w:rPr>
            </w:pPr>
          </w:p>
          <w:p w14:paraId="6D242406" w14:textId="77777777" w:rsidR="00FF50EC" w:rsidRDefault="00364388">
            <w:pPr>
              <w:pStyle w:val="TableParagraph"/>
              <w:numPr>
                <w:ilvl w:val="0"/>
                <w:numId w:val="1"/>
              </w:numPr>
              <w:tabs>
                <w:tab w:val="left" w:pos="829"/>
                <w:tab w:val="left" w:pos="830"/>
              </w:tabs>
              <w:spacing w:before="1" w:line="232" w:lineRule="auto"/>
              <w:ind w:right="130"/>
              <w:rPr>
                <w:sz w:val="20"/>
              </w:rPr>
            </w:pPr>
            <w:r>
              <w:rPr>
                <w:sz w:val="20"/>
              </w:rPr>
              <w:t>To</w:t>
            </w:r>
            <w:r>
              <w:rPr>
                <w:spacing w:val="-4"/>
                <w:sz w:val="20"/>
              </w:rPr>
              <w:t xml:space="preserve"> </w:t>
            </w:r>
            <w:r>
              <w:rPr>
                <w:sz w:val="20"/>
              </w:rPr>
              <w:t>ensure</w:t>
            </w:r>
            <w:r>
              <w:rPr>
                <w:spacing w:val="-4"/>
                <w:sz w:val="20"/>
              </w:rPr>
              <w:t xml:space="preserve"> </w:t>
            </w:r>
            <w:r>
              <w:rPr>
                <w:sz w:val="20"/>
              </w:rPr>
              <w:t>duties</w:t>
            </w:r>
            <w:r>
              <w:rPr>
                <w:spacing w:val="-3"/>
                <w:sz w:val="20"/>
              </w:rPr>
              <w:t xml:space="preserve"> </w:t>
            </w:r>
            <w:r>
              <w:rPr>
                <w:sz w:val="20"/>
              </w:rPr>
              <w:t>are</w:t>
            </w:r>
            <w:r>
              <w:rPr>
                <w:spacing w:val="-4"/>
                <w:sz w:val="20"/>
              </w:rPr>
              <w:t xml:space="preserve"> </w:t>
            </w:r>
            <w:r>
              <w:rPr>
                <w:sz w:val="20"/>
              </w:rPr>
              <w:t>carried out</w:t>
            </w:r>
            <w:r>
              <w:rPr>
                <w:spacing w:val="-4"/>
                <w:sz w:val="20"/>
              </w:rPr>
              <w:t xml:space="preserve"> </w:t>
            </w:r>
            <w:r>
              <w:rPr>
                <w:sz w:val="20"/>
              </w:rPr>
              <w:t>in</w:t>
            </w:r>
            <w:r>
              <w:rPr>
                <w:spacing w:val="-3"/>
                <w:sz w:val="20"/>
              </w:rPr>
              <w:t xml:space="preserve"> </w:t>
            </w:r>
            <w:r>
              <w:rPr>
                <w:sz w:val="20"/>
              </w:rPr>
              <w:t>compliance</w:t>
            </w:r>
            <w:r>
              <w:rPr>
                <w:spacing w:val="-3"/>
                <w:sz w:val="20"/>
              </w:rPr>
              <w:t xml:space="preserve"> </w:t>
            </w:r>
            <w:r>
              <w:rPr>
                <w:sz w:val="20"/>
              </w:rPr>
              <w:t>with</w:t>
            </w:r>
            <w:r>
              <w:rPr>
                <w:spacing w:val="-4"/>
                <w:sz w:val="20"/>
              </w:rPr>
              <w:t xml:space="preserve"> </w:t>
            </w:r>
            <w:r>
              <w:rPr>
                <w:sz w:val="20"/>
              </w:rPr>
              <w:t>the</w:t>
            </w:r>
            <w:r>
              <w:rPr>
                <w:spacing w:val="-4"/>
                <w:sz w:val="20"/>
              </w:rPr>
              <w:t xml:space="preserve"> </w:t>
            </w:r>
            <w:r>
              <w:rPr>
                <w:sz w:val="20"/>
              </w:rPr>
              <w:t>relevant</w:t>
            </w:r>
            <w:r>
              <w:rPr>
                <w:spacing w:val="-3"/>
                <w:sz w:val="20"/>
              </w:rPr>
              <w:t xml:space="preserve"> </w:t>
            </w:r>
            <w:r>
              <w:rPr>
                <w:sz w:val="20"/>
              </w:rPr>
              <w:t>health</w:t>
            </w:r>
            <w:r>
              <w:rPr>
                <w:spacing w:val="-4"/>
                <w:sz w:val="20"/>
              </w:rPr>
              <w:t xml:space="preserve"> </w:t>
            </w:r>
            <w:r>
              <w:rPr>
                <w:sz w:val="20"/>
              </w:rPr>
              <w:t>and</w:t>
            </w:r>
            <w:r>
              <w:rPr>
                <w:spacing w:val="-4"/>
                <w:sz w:val="20"/>
              </w:rPr>
              <w:t xml:space="preserve"> </w:t>
            </w:r>
            <w:r>
              <w:rPr>
                <w:sz w:val="20"/>
              </w:rPr>
              <w:t>safety</w:t>
            </w:r>
            <w:r>
              <w:rPr>
                <w:spacing w:val="-3"/>
                <w:sz w:val="20"/>
              </w:rPr>
              <w:t xml:space="preserve"> </w:t>
            </w:r>
            <w:r>
              <w:rPr>
                <w:sz w:val="20"/>
              </w:rPr>
              <w:t>procedures</w:t>
            </w:r>
            <w:r>
              <w:rPr>
                <w:spacing w:val="-3"/>
                <w:sz w:val="20"/>
              </w:rPr>
              <w:t xml:space="preserve"> </w:t>
            </w:r>
            <w:r>
              <w:rPr>
                <w:sz w:val="20"/>
              </w:rPr>
              <w:t>in</w:t>
            </w:r>
            <w:r>
              <w:rPr>
                <w:spacing w:val="-3"/>
                <w:sz w:val="20"/>
              </w:rPr>
              <w:t xml:space="preserve"> </w:t>
            </w:r>
            <w:r>
              <w:rPr>
                <w:sz w:val="20"/>
              </w:rPr>
              <w:t>place</w:t>
            </w:r>
            <w:r>
              <w:rPr>
                <w:spacing w:val="-4"/>
                <w:sz w:val="20"/>
              </w:rPr>
              <w:t xml:space="preserve"> </w:t>
            </w:r>
            <w:r>
              <w:rPr>
                <w:sz w:val="20"/>
              </w:rPr>
              <w:t>within the service.</w:t>
            </w:r>
          </w:p>
          <w:p w14:paraId="651F1E2A" w14:textId="77777777" w:rsidR="00FF50EC" w:rsidRDefault="00FF50EC">
            <w:pPr>
              <w:pStyle w:val="TableParagraph"/>
              <w:spacing w:before="6"/>
              <w:rPr>
                <w:b/>
                <w:sz w:val="19"/>
              </w:rPr>
            </w:pPr>
          </w:p>
          <w:p w14:paraId="75D51FA0" w14:textId="77777777" w:rsidR="00FF50EC" w:rsidRDefault="00364388">
            <w:pPr>
              <w:pStyle w:val="TableParagraph"/>
              <w:numPr>
                <w:ilvl w:val="0"/>
                <w:numId w:val="1"/>
              </w:numPr>
              <w:tabs>
                <w:tab w:val="left" w:pos="829"/>
                <w:tab w:val="left" w:pos="830"/>
              </w:tabs>
              <w:rPr>
                <w:sz w:val="20"/>
              </w:rPr>
            </w:pPr>
            <w:r>
              <w:rPr>
                <w:sz w:val="20"/>
              </w:rPr>
              <w:t>To</w:t>
            </w:r>
            <w:r>
              <w:rPr>
                <w:spacing w:val="-7"/>
                <w:sz w:val="20"/>
              </w:rPr>
              <w:t xml:space="preserve"> </w:t>
            </w:r>
            <w:r>
              <w:rPr>
                <w:sz w:val="20"/>
              </w:rPr>
              <w:t>work</w:t>
            </w:r>
            <w:r>
              <w:rPr>
                <w:spacing w:val="-1"/>
                <w:sz w:val="20"/>
              </w:rPr>
              <w:t xml:space="preserve"> </w:t>
            </w:r>
            <w:r>
              <w:rPr>
                <w:sz w:val="20"/>
              </w:rPr>
              <w:t>outdoors</w:t>
            </w:r>
            <w:r>
              <w:rPr>
                <w:spacing w:val="-6"/>
                <w:sz w:val="20"/>
              </w:rPr>
              <w:t xml:space="preserve"> </w:t>
            </w:r>
            <w:r>
              <w:rPr>
                <w:sz w:val="20"/>
              </w:rPr>
              <w:t>in</w:t>
            </w:r>
            <w:r>
              <w:rPr>
                <w:spacing w:val="-2"/>
                <w:sz w:val="20"/>
              </w:rPr>
              <w:t xml:space="preserve"> </w:t>
            </w:r>
            <w:r>
              <w:rPr>
                <w:sz w:val="20"/>
              </w:rPr>
              <w:t>all</w:t>
            </w:r>
            <w:r>
              <w:rPr>
                <w:spacing w:val="-4"/>
                <w:sz w:val="20"/>
              </w:rPr>
              <w:t xml:space="preserve"> </w:t>
            </w:r>
            <w:r>
              <w:rPr>
                <w:sz w:val="20"/>
              </w:rPr>
              <w:t>reasonable</w:t>
            </w:r>
            <w:r>
              <w:rPr>
                <w:spacing w:val="-2"/>
                <w:sz w:val="20"/>
              </w:rPr>
              <w:t xml:space="preserve"> </w:t>
            </w:r>
            <w:r>
              <w:rPr>
                <w:sz w:val="20"/>
              </w:rPr>
              <w:t>weather</w:t>
            </w:r>
            <w:r>
              <w:rPr>
                <w:spacing w:val="-6"/>
                <w:sz w:val="20"/>
              </w:rPr>
              <w:t xml:space="preserve"> </w:t>
            </w:r>
            <w:r>
              <w:rPr>
                <w:spacing w:val="-2"/>
                <w:sz w:val="20"/>
              </w:rPr>
              <w:t>conditions.</w:t>
            </w:r>
          </w:p>
          <w:p w14:paraId="73E6CFEC" w14:textId="77777777" w:rsidR="00D103B9" w:rsidRDefault="00D103B9" w:rsidP="00D103B9">
            <w:pPr>
              <w:pStyle w:val="ListParagraph"/>
              <w:ind w:left="830"/>
              <w:rPr>
                <w:sz w:val="20"/>
              </w:rPr>
            </w:pPr>
          </w:p>
          <w:p w14:paraId="78EC17A7" w14:textId="77777777" w:rsidR="00A93795" w:rsidRDefault="00D103B9" w:rsidP="00D103B9">
            <w:pPr>
              <w:pStyle w:val="ListParagraph"/>
              <w:numPr>
                <w:ilvl w:val="0"/>
                <w:numId w:val="1"/>
              </w:numPr>
              <w:rPr>
                <w:sz w:val="20"/>
              </w:rPr>
            </w:pPr>
            <w:r w:rsidRPr="001F5E5D">
              <w:rPr>
                <w:sz w:val="20"/>
              </w:rPr>
              <w:t>If allocated to drive to comply with all relevant driving legislation and to ensure that daily driver safety checks are carried out on any vehicles prior to use, and any known vehicle defects are reported to Fleet Management Services as soon as possible and recorded in the vehicle defect book/system.</w:t>
            </w:r>
          </w:p>
          <w:p w14:paraId="14545CEE" w14:textId="77777777" w:rsidR="00A93795" w:rsidRPr="00A93795" w:rsidRDefault="00A93795" w:rsidP="00A93795">
            <w:pPr>
              <w:pStyle w:val="ListParagraph"/>
              <w:rPr>
                <w:sz w:val="20"/>
              </w:rPr>
            </w:pPr>
          </w:p>
          <w:p w14:paraId="29D940ED" w14:textId="0EC00E2A" w:rsidR="00D103B9" w:rsidRPr="001F5E5D" w:rsidRDefault="00D103B9" w:rsidP="00D103B9">
            <w:pPr>
              <w:pStyle w:val="ListParagraph"/>
              <w:numPr>
                <w:ilvl w:val="0"/>
                <w:numId w:val="1"/>
              </w:numPr>
              <w:rPr>
                <w:sz w:val="20"/>
              </w:rPr>
            </w:pPr>
            <w:proofErr w:type="spellStart"/>
            <w:r w:rsidRPr="001F5E5D">
              <w:rPr>
                <w:sz w:val="20"/>
              </w:rPr>
              <w:t>To</w:t>
            </w:r>
            <w:proofErr w:type="spellEnd"/>
            <w:r w:rsidRPr="001F5E5D">
              <w:rPr>
                <w:sz w:val="20"/>
              </w:rPr>
              <w:t xml:space="preserve"> maintain the cleanliness and appearance of the interior and exterior of vehicles and equipment to a high standard.</w:t>
            </w:r>
          </w:p>
          <w:p w14:paraId="462A8A8B" w14:textId="77777777" w:rsidR="00D103B9" w:rsidRDefault="00D103B9" w:rsidP="00D103B9">
            <w:pPr>
              <w:pStyle w:val="ListParagraph"/>
              <w:rPr>
                <w:sz w:val="20"/>
              </w:rPr>
            </w:pPr>
          </w:p>
          <w:p w14:paraId="3F43E391" w14:textId="77777777" w:rsidR="00D103B9" w:rsidRPr="00D103B9" w:rsidRDefault="00D103B9" w:rsidP="00D103B9">
            <w:pPr>
              <w:pStyle w:val="ListParagraph"/>
              <w:numPr>
                <w:ilvl w:val="0"/>
                <w:numId w:val="1"/>
              </w:numPr>
              <w:rPr>
                <w:sz w:val="20"/>
              </w:rPr>
            </w:pPr>
            <w:r w:rsidRPr="00D103B9">
              <w:rPr>
                <w:sz w:val="20"/>
              </w:rPr>
              <w:t xml:space="preserve">To maintain safe and responsible working methods in accordance with legal requirements, good employment practices, risk assessments and safe working procedures, and to take action to deal with any relevant issues. </w:t>
            </w:r>
          </w:p>
          <w:p w14:paraId="11F5F2C2" w14:textId="77777777" w:rsidR="00D103B9" w:rsidRDefault="00D103B9" w:rsidP="00D103B9">
            <w:pPr>
              <w:pStyle w:val="ListParagraph"/>
              <w:ind w:left="830"/>
              <w:rPr>
                <w:sz w:val="20"/>
              </w:rPr>
            </w:pPr>
          </w:p>
          <w:p w14:paraId="7195896B" w14:textId="3745F5DD" w:rsidR="00D103B9" w:rsidRDefault="00D103B9" w:rsidP="00D103B9">
            <w:pPr>
              <w:pStyle w:val="ListParagraph"/>
              <w:numPr>
                <w:ilvl w:val="0"/>
                <w:numId w:val="1"/>
              </w:numPr>
              <w:rPr>
                <w:sz w:val="20"/>
              </w:rPr>
            </w:pPr>
            <w:r w:rsidRPr="00D103B9">
              <w:rPr>
                <w:sz w:val="20"/>
              </w:rPr>
              <w:t xml:space="preserve">To </w:t>
            </w:r>
            <w:r>
              <w:rPr>
                <w:sz w:val="20"/>
              </w:rPr>
              <w:t>undertake work in</w:t>
            </w:r>
            <w:r w:rsidRPr="00D103B9">
              <w:rPr>
                <w:sz w:val="20"/>
              </w:rPr>
              <w:t xml:space="preserve"> the plant nursery including all aspects of care and production, if required.</w:t>
            </w:r>
          </w:p>
          <w:p w14:paraId="61EACDDB" w14:textId="77777777" w:rsidR="001F5E5D" w:rsidRPr="001F5E5D" w:rsidRDefault="001F5E5D" w:rsidP="001F5E5D">
            <w:pPr>
              <w:pStyle w:val="ListParagraph"/>
              <w:rPr>
                <w:sz w:val="20"/>
              </w:rPr>
            </w:pPr>
          </w:p>
          <w:p w14:paraId="3D511E72" w14:textId="77777777" w:rsidR="001F5E5D" w:rsidRPr="001F5E5D" w:rsidRDefault="001F5E5D" w:rsidP="001F5E5D">
            <w:pPr>
              <w:pStyle w:val="ListParagraph"/>
              <w:numPr>
                <w:ilvl w:val="0"/>
                <w:numId w:val="1"/>
              </w:numPr>
              <w:rPr>
                <w:sz w:val="20"/>
              </w:rPr>
            </w:pPr>
            <w:r w:rsidRPr="001F5E5D">
              <w:rPr>
                <w:sz w:val="20"/>
              </w:rPr>
              <w:t>To undertake and attend any training/instruction required to competently carry out the duties of the post as directed by management.</w:t>
            </w:r>
          </w:p>
          <w:p w14:paraId="6D4AD2A5" w14:textId="77777777" w:rsidR="00FF50EC" w:rsidRDefault="00FF50EC">
            <w:pPr>
              <w:pStyle w:val="TableParagraph"/>
              <w:spacing w:before="2"/>
              <w:rPr>
                <w:b/>
                <w:sz w:val="19"/>
              </w:rPr>
            </w:pPr>
          </w:p>
          <w:p w14:paraId="6F7324C4" w14:textId="77777777" w:rsidR="00FF50EC" w:rsidRPr="00364388" w:rsidRDefault="00364388">
            <w:pPr>
              <w:pStyle w:val="TableParagraph"/>
              <w:numPr>
                <w:ilvl w:val="0"/>
                <w:numId w:val="1"/>
              </w:numPr>
              <w:tabs>
                <w:tab w:val="left" w:pos="829"/>
                <w:tab w:val="left" w:pos="830"/>
              </w:tabs>
              <w:spacing w:line="221" w:lineRule="exact"/>
              <w:rPr>
                <w:sz w:val="20"/>
              </w:rPr>
            </w:pPr>
            <w:r>
              <w:rPr>
                <w:sz w:val="20"/>
              </w:rPr>
              <w:t>To</w:t>
            </w:r>
            <w:r>
              <w:rPr>
                <w:spacing w:val="-8"/>
                <w:sz w:val="20"/>
              </w:rPr>
              <w:t xml:space="preserve"> </w:t>
            </w:r>
            <w:r>
              <w:rPr>
                <w:sz w:val="20"/>
              </w:rPr>
              <w:t>carry</w:t>
            </w:r>
            <w:r>
              <w:rPr>
                <w:spacing w:val="-5"/>
                <w:sz w:val="20"/>
              </w:rPr>
              <w:t xml:space="preserve"> </w:t>
            </w:r>
            <w:r>
              <w:rPr>
                <w:sz w:val="20"/>
              </w:rPr>
              <w:t>out any</w:t>
            </w:r>
            <w:r>
              <w:rPr>
                <w:spacing w:val="-5"/>
                <w:sz w:val="20"/>
              </w:rPr>
              <w:t xml:space="preserve"> </w:t>
            </w:r>
            <w:r>
              <w:rPr>
                <w:sz w:val="20"/>
              </w:rPr>
              <w:t>other</w:t>
            </w:r>
            <w:r>
              <w:rPr>
                <w:spacing w:val="-2"/>
                <w:sz w:val="20"/>
              </w:rPr>
              <w:t xml:space="preserve"> </w:t>
            </w:r>
            <w:r>
              <w:rPr>
                <w:sz w:val="20"/>
              </w:rPr>
              <w:t>reasonable</w:t>
            </w:r>
            <w:r>
              <w:rPr>
                <w:spacing w:val="-1"/>
                <w:sz w:val="20"/>
              </w:rPr>
              <w:t xml:space="preserve"> </w:t>
            </w:r>
            <w:r>
              <w:rPr>
                <w:sz w:val="20"/>
              </w:rPr>
              <w:t>duties allocated</w:t>
            </w:r>
            <w:r>
              <w:rPr>
                <w:spacing w:val="-1"/>
                <w:sz w:val="20"/>
              </w:rPr>
              <w:t xml:space="preserve"> </w:t>
            </w:r>
            <w:r>
              <w:rPr>
                <w:sz w:val="20"/>
              </w:rPr>
              <w:t>by</w:t>
            </w:r>
            <w:r>
              <w:rPr>
                <w:spacing w:val="-5"/>
                <w:sz w:val="20"/>
              </w:rPr>
              <w:t xml:space="preserve"> </w:t>
            </w:r>
            <w:r>
              <w:rPr>
                <w:sz w:val="20"/>
              </w:rPr>
              <w:t>management,</w:t>
            </w:r>
            <w:r>
              <w:rPr>
                <w:spacing w:val="-3"/>
                <w:sz w:val="20"/>
              </w:rPr>
              <w:t xml:space="preserve"> </w:t>
            </w:r>
            <w:r>
              <w:rPr>
                <w:sz w:val="20"/>
              </w:rPr>
              <w:t>commensurate</w:t>
            </w:r>
            <w:r>
              <w:rPr>
                <w:spacing w:val="-6"/>
                <w:sz w:val="20"/>
              </w:rPr>
              <w:t xml:space="preserve"> </w:t>
            </w:r>
            <w:r>
              <w:rPr>
                <w:sz w:val="20"/>
              </w:rPr>
              <w:t>with</w:t>
            </w:r>
            <w:r>
              <w:rPr>
                <w:spacing w:val="-6"/>
                <w:sz w:val="20"/>
              </w:rPr>
              <w:t xml:space="preserve"> </w:t>
            </w:r>
            <w:r>
              <w:rPr>
                <w:sz w:val="20"/>
              </w:rPr>
              <w:t>the</w:t>
            </w:r>
            <w:r>
              <w:rPr>
                <w:spacing w:val="-5"/>
                <w:sz w:val="20"/>
              </w:rPr>
              <w:t xml:space="preserve"> </w:t>
            </w:r>
            <w:r>
              <w:rPr>
                <w:spacing w:val="-4"/>
                <w:sz w:val="20"/>
              </w:rPr>
              <w:t>post</w:t>
            </w:r>
          </w:p>
          <w:p w14:paraId="6A7FF05C" w14:textId="77777777" w:rsidR="00364388" w:rsidRDefault="00364388" w:rsidP="00364388">
            <w:pPr>
              <w:pStyle w:val="TableParagraph"/>
              <w:tabs>
                <w:tab w:val="left" w:pos="829"/>
                <w:tab w:val="left" w:pos="830"/>
              </w:tabs>
              <w:spacing w:line="221" w:lineRule="exact"/>
              <w:rPr>
                <w:sz w:val="20"/>
              </w:rPr>
            </w:pPr>
          </w:p>
        </w:tc>
      </w:tr>
      <w:tr w:rsidR="00FF50EC" w14:paraId="5110CAB1" w14:textId="77777777" w:rsidTr="001F5E5D">
        <w:trPr>
          <w:trHeight w:val="748"/>
        </w:trPr>
        <w:tc>
          <w:tcPr>
            <w:tcW w:w="10540" w:type="dxa"/>
          </w:tcPr>
          <w:p w14:paraId="0F67CBAA" w14:textId="77777777" w:rsidR="00FF50EC" w:rsidRDefault="00FF50EC">
            <w:pPr>
              <w:pStyle w:val="TableParagraph"/>
              <w:spacing w:before="11"/>
              <w:rPr>
                <w:b/>
                <w:sz w:val="19"/>
              </w:rPr>
            </w:pPr>
          </w:p>
          <w:p w14:paraId="1BFCECB0" w14:textId="77777777" w:rsidR="00FF50EC" w:rsidRDefault="00364388">
            <w:pPr>
              <w:pStyle w:val="TableParagraph"/>
              <w:spacing w:line="230" w:lineRule="auto"/>
              <w:ind w:left="110"/>
              <w:rPr>
                <w:sz w:val="20"/>
              </w:rPr>
            </w:pPr>
            <w:r>
              <w:rPr>
                <w:sz w:val="20"/>
              </w:rPr>
              <w:t>NB</w:t>
            </w:r>
            <w:r>
              <w:rPr>
                <w:spacing w:val="-2"/>
                <w:sz w:val="20"/>
              </w:rPr>
              <w:t xml:space="preserve"> </w:t>
            </w:r>
            <w:r>
              <w:rPr>
                <w:sz w:val="20"/>
              </w:rPr>
              <w:t>The</w:t>
            </w:r>
            <w:r>
              <w:rPr>
                <w:spacing w:val="-5"/>
                <w:sz w:val="20"/>
              </w:rPr>
              <w:t xml:space="preserve"> </w:t>
            </w:r>
            <w:r>
              <w:rPr>
                <w:sz w:val="20"/>
              </w:rPr>
              <w:t>Council</w:t>
            </w:r>
            <w:r>
              <w:rPr>
                <w:spacing w:val="-4"/>
                <w:sz w:val="20"/>
              </w:rPr>
              <w:t xml:space="preserve"> </w:t>
            </w:r>
            <w:r>
              <w:rPr>
                <w:sz w:val="20"/>
              </w:rPr>
              <w:t>is</w:t>
            </w:r>
            <w:r>
              <w:rPr>
                <w:spacing w:val="-4"/>
                <w:sz w:val="20"/>
              </w:rPr>
              <w:t xml:space="preserve"> </w:t>
            </w:r>
            <w:r>
              <w:rPr>
                <w:sz w:val="20"/>
              </w:rPr>
              <w:t>an</w:t>
            </w:r>
            <w:r>
              <w:rPr>
                <w:spacing w:val="-5"/>
                <w:sz w:val="20"/>
              </w:rPr>
              <w:t xml:space="preserve"> </w:t>
            </w:r>
            <w:r>
              <w:rPr>
                <w:sz w:val="20"/>
              </w:rPr>
              <w:t>equal</w:t>
            </w:r>
            <w:r>
              <w:rPr>
                <w:spacing w:val="-4"/>
                <w:sz w:val="20"/>
              </w:rPr>
              <w:t xml:space="preserve"> </w:t>
            </w:r>
            <w:r>
              <w:rPr>
                <w:sz w:val="20"/>
              </w:rPr>
              <w:t>opportunities</w:t>
            </w:r>
            <w:r>
              <w:rPr>
                <w:spacing w:val="-4"/>
                <w:sz w:val="20"/>
              </w:rPr>
              <w:t xml:space="preserve"> </w:t>
            </w:r>
            <w:r>
              <w:rPr>
                <w:sz w:val="20"/>
              </w:rPr>
              <w:t>employer and provider</w:t>
            </w:r>
            <w:r>
              <w:rPr>
                <w:spacing w:val="-1"/>
                <w:sz w:val="20"/>
              </w:rPr>
              <w:t xml:space="preserve"> </w:t>
            </w:r>
            <w:r>
              <w:rPr>
                <w:sz w:val="20"/>
              </w:rPr>
              <w:t>of</w:t>
            </w:r>
            <w:r>
              <w:rPr>
                <w:spacing w:val="-5"/>
                <w:sz w:val="20"/>
              </w:rPr>
              <w:t xml:space="preserve"> </w:t>
            </w:r>
            <w:r>
              <w:rPr>
                <w:sz w:val="20"/>
              </w:rPr>
              <w:t>services.</w:t>
            </w:r>
            <w:r>
              <w:rPr>
                <w:spacing w:val="-4"/>
                <w:sz w:val="20"/>
              </w:rPr>
              <w:t xml:space="preserve"> </w:t>
            </w:r>
            <w:r>
              <w:rPr>
                <w:sz w:val="20"/>
              </w:rPr>
              <w:t>The</w:t>
            </w:r>
            <w:r>
              <w:rPr>
                <w:spacing w:val="-5"/>
                <w:sz w:val="20"/>
              </w:rPr>
              <w:t xml:space="preserve"> </w:t>
            </w:r>
            <w:r>
              <w:rPr>
                <w:sz w:val="20"/>
              </w:rPr>
              <w:t>Council has</w:t>
            </w:r>
            <w:r>
              <w:rPr>
                <w:spacing w:val="-4"/>
                <w:sz w:val="20"/>
              </w:rPr>
              <w:t xml:space="preserve"> </w:t>
            </w:r>
            <w:r>
              <w:rPr>
                <w:sz w:val="20"/>
              </w:rPr>
              <w:t>a</w:t>
            </w:r>
            <w:r>
              <w:rPr>
                <w:spacing w:val="-5"/>
                <w:sz w:val="20"/>
              </w:rPr>
              <w:t xml:space="preserve"> </w:t>
            </w:r>
            <w:r>
              <w:rPr>
                <w:sz w:val="20"/>
              </w:rPr>
              <w:t>statutory</w:t>
            </w:r>
            <w:r>
              <w:rPr>
                <w:spacing w:val="-4"/>
                <w:sz w:val="20"/>
              </w:rPr>
              <w:t xml:space="preserve"> </w:t>
            </w:r>
            <w:r>
              <w:rPr>
                <w:sz w:val="20"/>
              </w:rPr>
              <w:t>duty to promote equality and all employees must be aware of that duty and work to the Council’s equality standards.</w:t>
            </w:r>
          </w:p>
        </w:tc>
      </w:tr>
    </w:tbl>
    <w:p w14:paraId="0C3CCF55" w14:textId="77777777" w:rsidR="00364388" w:rsidRDefault="00364388"/>
    <w:sectPr w:rsidR="00364388">
      <w:type w:val="continuous"/>
      <w:pgSz w:w="11910" w:h="16840"/>
      <w:pgMar w:top="540" w:right="5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049F9"/>
    <w:multiLevelType w:val="hybridMultilevel"/>
    <w:tmpl w:val="45205816"/>
    <w:lvl w:ilvl="0" w:tplc="B56EF0FE">
      <w:numFmt w:val="bullet"/>
      <w:lvlText w:val=""/>
      <w:lvlJc w:val="left"/>
      <w:pPr>
        <w:ind w:left="830" w:hanging="360"/>
      </w:pPr>
      <w:rPr>
        <w:rFonts w:ascii="Symbol" w:eastAsia="Symbol" w:hAnsi="Symbol" w:cs="Symbol" w:hint="default"/>
        <w:b w:val="0"/>
        <w:bCs w:val="0"/>
        <w:i w:val="0"/>
        <w:iCs w:val="0"/>
        <w:w w:val="100"/>
        <w:sz w:val="20"/>
        <w:szCs w:val="20"/>
        <w:lang w:val="en-US" w:eastAsia="en-US" w:bidi="ar-SA"/>
      </w:rPr>
    </w:lvl>
    <w:lvl w:ilvl="1" w:tplc="D400BB9A">
      <w:numFmt w:val="bullet"/>
      <w:lvlText w:val="•"/>
      <w:lvlJc w:val="left"/>
      <w:pPr>
        <w:ind w:left="1809" w:hanging="360"/>
      </w:pPr>
      <w:rPr>
        <w:rFonts w:hint="default"/>
        <w:lang w:val="en-US" w:eastAsia="en-US" w:bidi="ar-SA"/>
      </w:rPr>
    </w:lvl>
    <w:lvl w:ilvl="2" w:tplc="ABEAAD7C">
      <w:numFmt w:val="bullet"/>
      <w:lvlText w:val="•"/>
      <w:lvlJc w:val="left"/>
      <w:pPr>
        <w:ind w:left="2778" w:hanging="360"/>
      </w:pPr>
      <w:rPr>
        <w:rFonts w:hint="default"/>
        <w:lang w:val="en-US" w:eastAsia="en-US" w:bidi="ar-SA"/>
      </w:rPr>
    </w:lvl>
    <w:lvl w:ilvl="3" w:tplc="09A6790A">
      <w:numFmt w:val="bullet"/>
      <w:lvlText w:val="•"/>
      <w:lvlJc w:val="left"/>
      <w:pPr>
        <w:ind w:left="3747" w:hanging="360"/>
      </w:pPr>
      <w:rPr>
        <w:rFonts w:hint="default"/>
        <w:lang w:val="en-US" w:eastAsia="en-US" w:bidi="ar-SA"/>
      </w:rPr>
    </w:lvl>
    <w:lvl w:ilvl="4" w:tplc="0608B288">
      <w:numFmt w:val="bullet"/>
      <w:lvlText w:val="•"/>
      <w:lvlJc w:val="left"/>
      <w:pPr>
        <w:ind w:left="4716" w:hanging="360"/>
      </w:pPr>
      <w:rPr>
        <w:rFonts w:hint="default"/>
        <w:lang w:val="en-US" w:eastAsia="en-US" w:bidi="ar-SA"/>
      </w:rPr>
    </w:lvl>
    <w:lvl w:ilvl="5" w:tplc="98C2DE0E">
      <w:numFmt w:val="bullet"/>
      <w:lvlText w:val="•"/>
      <w:lvlJc w:val="left"/>
      <w:pPr>
        <w:ind w:left="5685" w:hanging="360"/>
      </w:pPr>
      <w:rPr>
        <w:rFonts w:hint="default"/>
        <w:lang w:val="en-US" w:eastAsia="en-US" w:bidi="ar-SA"/>
      </w:rPr>
    </w:lvl>
    <w:lvl w:ilvl="6" w:tplc="6CCC51F0">
      <w:numFmt w:val="bullet"/>
      <w:lvlText w:val="•"/>
      <w:lvlJc w:val="left"/>
      <w:pPr>
        <w:ind w:left="6654" w:hanging="360"/>
      </w:pPr>
      <w:rPr>
        <w:rFonts w:hint="default"/>
        <w:lang w:val="en-US" w:eastAsia="en-US" w:bidi="ar-SA"/>
      </w:rPr>
    </w:lvl>
    <w:lvl w:ilvl="7" w:tplc="CA56BCE6">
      <w:numFmt w:val="bullet"/>
      <w:lvlText w:val="•"/>
      <w:lvlJc w:val="left"/>
      <w:pPr>
        <w:ind w:left="7623" w:hanging="360"/>
      </w:pPr>
      <w:rPr>
        <w:rFonts w:hint="default"/>
        <w:lang w:val="en-US" w:eastAsia="en-US" w:bidi="ar-SA"/>
      </w:rPr>
    </w:lvl>
    <w:lvl w:ilvl="8" w:tplc="5142C5A2">
      <w:numFmt w:val="bullet"/>
      <w:lvlText w:val="•"/>
      <w:lvlJc w:val="left"/>
      <w:pPr>
        <w:ind w:left="8592" w:hanging="360"/>
      </w:pPr>
      <w:rPr>
        <w:rFonts w:hint="default"/>
        <w:lang w:val="en-US" w:eastAsia="en-US" w:bidi="ar-SA"/>
      </w:rPr>
    </w:lvl>
  </w:abstractNum>
  <w:num w:numId="1" w16cid:durableId="1629552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EC"/>
    <w:rsid w:val="001B4295"/>
    <w:rsid w:val="001F5E5D"/>
    <w:rsid w:val="00364388"/>
    <w:rsid w:val="00A93795"/>
    <w:rsid w:val="00D103B9"/>
    <w:rsid w:val="00D338F5"/>
    <w:rsid w:val="00FD07B3"/>
    <w:rsid w:val="00FF5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1FDF"/>
  <w15:docId w15:val="{3D6CC645-3F7F-4CE9-B41B-56CA9C8E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EMPLOYEE</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dc:title>
  <dc:creator>IT Services</dc:creator>
  <cp:lastModifiedBy>Sarah Pegg</cp:lastModifiedBy>
  <cp:revision>2</cp:revision>
  <dcterms:created xsi:type="dcterms:W3CDTF">2025-03-03T13:54:00Z</dcterms:created>
  <dcterms:modified xsi:type="dcterms:W3CDTF">2025-03-03T13:54:00Z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vt:lpwstr>
  </property>
  <property fmtid="{D5CDD505-2E9C-101B-9397-08002B2CF9AE}" pid="4" name="LastSaved">
    <vt:filetime>2024-05-02T00:00:00Z</vt:filetime>
  </property>
  <property fmtid="{D5CDD505-2E9C-101B-9397-08002B2CF9AE}" pid="5" name="_AdHocReviewCycleID">
    <vt:i4>51002064</vt:i4>
  </property>
  <property fmtid="{D5CDD505-2E9C-101B-9397-08002B2CF9AE}" pid="6" name="_NewReviewCycle">
    <vt:lpwstr/>
  </property>
  <property fmtid="{D5CDD505-2E9C-101B-9397-08002B2CF9AE}" pid="7" name="_EmailSubject">
    <vt:lpwstr>Emailing: Gardener Job Outline August 2023, Gardener Employee Spec August 2023</vt:lpwstr>
  </property>
  <property fmtid="{D5CDD505-2E9C-101B-9397-08002B2CF9AE}" pid="8" name="_AuthorEmail">
    <vt:lpwstr>C.Tyrer@preston.gov.uk</vt:lpwstr>
  </property>
  <property fmtid="{D5CDD505-2E9C-101B-9397-08002B2CF9AE}" pid="9" name="_AuthorEmailDisplayName">
    <vt:lpwstr>Christine Tyrer</vt:lpwstr>
  </property>
  <property fmtid="{D5CDD505-2E9C-101B-9397-08002B2CF9AE}" pid="10" name="_ReviewingToolsShownOnce">
    <vt:lpwstr/>
  </property>
</Properties>
</file>